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E04C0" w14:textId="6F9E3681" w:rsidR="00BF2068" w:rsidRPr="00B05222" w:rsidRDefault="00BF2068" w:rsidP="008C4766">
      <w:pPr>
        <w:spacing w:line="276" w:lineRule="auto"/>
        <w:rPr>
          <w:rFonts w:ascii="Myriad Pro" w:hAnsi="Myriad Pro" w:cs="Arial"/>
          <w:b/>
          <w:bCs/>
          <w:color w:val="000000" w:themeColor="text1"/>
          <w:sz w:val="28"/>
          <w:szCs w:val="32"/>
        </w:rPr>
      </w:pPr>
      <w:bookmarkStart w:id="0" w:name="_Hlk22299664"/>
      <w:r w:rsidRPr="00B05222">
        <w:rPr>
          <w:rFonts w:ascii="Myriad Pro" w:hAnsi="Myriad Pro" w:cs="Arial"/>
          <w:b/>
          <w:bCs/>
          <w:color w:val="000000" w:themeColor="text1"/>
          <w:sz w:val="28"/>
          <w:szCs w:val="32"/>
        </w:rPr>
        <w:t>Sensorik-Branche a</w:t>
      </w:r>
      <w:r w:rsidR="009A7272" w:rsidRPr="00B05222">
        <w:rPr>
          <w:rFonts w:ascii="Myriad Pro" w:hAnsi="Myriad Pro" w:cs="Arial"/>
          <w:b/>
          <w:bCs/>
          <w:color w:val="000000" w:themeColor="text1"/>
          <w:sz w:val="28"/>
          <w:szCs w:val="32"/>
        </w:rPr>
        <w:t>cker</w:t>
      </w:r>
      <w:r w:rsidRPr="00B05222">
        <w:rPr>
          <w:rFonts w:ascii="Myriad Pro" w:hAnsi="Myriad Pro" w:cs="Arial"/>
          <w:b/>
          <w:bCs/>
          <w:color w:val="000000" w:themeColor="text1"/>
          <w:sz w:val="28"/>
          <w:szCs w:val="32"/>
        </w:rPr>
        <w:t>t</w:t>
      </w:r>
      <w:r w:rsidR="009A7272" w:rsidRPr="00B05222">
        <w:rPr>
          <w:rFonts w:ascii="Myriad Pro" w:hAnsi="Myriad Pro" w:cs="Arial"/>
          <w:b/>
          <w:bCs/>
          <w:color w:val="000000" w:themeColor="text1"/>
          <w:sz w:val="28"/>
          <w:szCs w:val="32"/>
        </w:rPr>
        <w:t xml:space="preserve"> an intelligenten </w:t>
      </w:r>
      <w:r w:rsidR="00ED4E54" w:rsidRPr="00B05222">
        <w:rPr>
          <w:rFonts w:ascii="Myriad Pro" w:hAnsi="Myriad Pro" w:cs="Arial"/>
          <w:b/>
          <w:bCs/>
          <w:color w:val="000000" w:themeColor="text1"/>
          <w:sz w:val="28"/>
          <w:szCs w:val="32"/>
        </w:rPr>
        <w:t xml:space="preserve">Systemen </w:t>
      </w:r>
      <w:r w:rsidR="009A7272" w:rsidRPr="00B05222">
        <w:rPr>
          <w:rFonts w:ascii="Myriad Pro" w:hAnsi="Myriad Pro" w:cs="Arial"/>
          <w:b/>
          <w:bCs/>
          <w:color w:val="000000" w:themeColor="text1"/>
          <w:sz w:val="28"/>
          <w:szCs w:val="32"/>
        </w:rPr>
        <w:t xml:space="preserve">für die Landwirtschaft </w:t>
      </w:r>
      <w:r w:rsidRPr="00B05222">
        <w:rPr>
          <w:rFonts w:ascii="Myriad Pro" w:hAnsi="Myriad Pro" w:cs="Arial"/>
          <w:b/>
          <w:bCs/>
          <w:color w:val="000000" w:themeColor="text1"/>
          <w:sz w:val="28"/>
          <w:szCs w:val="32"/>
        </w:rPr>
        <w:t xml:space="preserve">– </w:t>
      </w:r>
      <w:r w:rsidR="003374D8" w:rsidRPr="00B05222">
        <w:rPr>
          <w:rFonts w:ascii="Myriad Pro" w:hAnsi="Myriad Pro" w:cs="Arial"/>
          <w:b/>
          <w:bCs/>
          <w:color w:val="000000" w:themeColor="text1"/>
          <w:sz w:val="28"/>
          <w:szCs w:val="32"/>
        </w:rPr>
        <w:t>d</w:t>
      </w:r>
      <w:r w:rsidRPr="00B05222">
        <w:rPr>
          <w:rFonts w:ascii="Myriad Pro" w:hAnsi="Myriad Pro" w:cs="Arial"/>
          <w:b/>
          <w:bCs/>
          <w:color w:val="000000" w:themeColor="text1"/>
          <w:sz w:val="28"/>
          <w:szCs w:val="32"/>
        </w:rPr>
        <w:t>igitale Helfer auf dem Technologieforum „Smart Farming“</w:t>
      </w:r>
    </w:p>
    <w:p w14:paraId="5E20F897" w14:textId="359D4B6E" w:rsidR="0061106E" w:rsidRPr="0015754E" w:rsidRDefault="00BF2068" w:rsidP="0061106E">
      <w:pPr>
        <w:pStyle w:val="text-info"/>
        <w:rPr>
          <w:rFonts w:ascii="Myriad Pro" w:hAnsi="Myriad Pro"/>
        </w:rPr>
      </w:pPr>
      <w:bookmarkStart w:id="1" w:name="_Hlk22299676"/>
      <w:bookmarkEnd w:id="0"/>
      <w:r>
        <w:rPr>
          <w:rStyle w:val="Fett"/>
          <w:rFonts w:ascii="Myriad Pro" w:hAnsi="Myriad Pro"/>
        </w:rPr>
        <w:t>Bayerische Sen</w:t>
      </w:r>
      <w:r w:rsidR="009D3267">
        <w:rPr>
          <w:rStyle w:val="Fett"/>
          <w:rFonts w:ascii="Myriad Pro" w:hAnsi="Myriad Pro"/>
        </w:rPr>
        <w:t>s</w:t>
      </w:r>
      <w:r>
        <w:rPr>
          <w:rStyle w:val="Fett"/>
          <w:rFonts w:ascii="Myriad Pro" w:hAnsi="Myriad Pro"/>
        </w:rPr>
        <w:t xml:space="preserve">orik-Experten tagten </w:t>
      </w:r>
      <w:r w:rsidR="0061106E" w:rsidRPr="0015754E">
        <w:rPr>
          <w:rStyle w:val="Fett"/>
          <w:rFonts w:ascii="Myriad Pro" w:hAnsi="Myriad Pro"/>
        </w:rPr>
        <w:t>im brigk Make</w:t>
      </w:r>
      <w:r w:rsidR="009D3267">
        <w:rPr>
          <w:rStyle w:val="Fett"/>
          <w:rFonts w:ascii="Myriad Pro" w:hAnsi="Myriad Pro"/>
        </w:rPr>
        <w:t>r</w:t>
      </w:r>
      <w:r w:rsidR="0061106E" w:rsidRPr="0015754E">
        <w:rPr>
          <w:rStyle w:val="Fett"/>
          <w:rFonts w:ascii="Myriad Pro" w:hAnsi="Myriad Pro"/>
        </w:rPr>
        <w:t xml:space="preserve">space in Ingolstadt </w:t>
      </w:r>
    </w:p>
    <w:p w14:paraId="5D62F0F1" w14:textId="3BCE03CC" w:rsidR="00ED4E54" w:rsidRPr="0015754E" w:rsidRDefault="008C4766" w:rsidP="000C7862">
      <w:pPr>
        <w:jc w:val="both"/>
        <w:rPr>
          <w:rFonts w:ascii="Myriad Pro" w:hAnsi="Myriad Pro"/>
          <w:b/>
          <w:sz w:val="22"/>
          <w:szCs w:val="22"/>
        </w:rPr>
      </w:pPr>
      <w:bookmarkStart w:id="2" w:name="_Hlk22299697"/>
      <w:bookmarkEnd w:id="1"/>
      <w:r w:rsidRPr="0015754E">
        <w:rPr>
          <w:rFonts w:ascii="Myriad Pro" w:hAnsi="Myriad Pro"/>
          <w:b/>
          <w:sz w:val="22"/>
          <w:szCs w:val="22"/>
        </w:rPr>
        <w:t>REGENSBURG</w:t>
      </w:r>
      <w:r w:rsidR="002F7718" w:rsidRPr="0015754E">
        <w:rPr>
          <w:rFonts w:ascii="Myriad Pro" w:hAnsi="Myriad Pro"/>
          <w:b/>
          <w:sz w:val="22"/>
          <w:szCs w:val="22"/>
        </w:rPr>
        <w:t>/INGOLSTADT</w:t>
      </w:r>
      <w:r w:rsidR="00550B87" w:rsidRPr="0015754E">
        <w:rPr>
          <w:rFonts w:ascii="Myriad Pro" w:hAnsi="Myriad Pro"/>
          <w:b/>
          <w:sz w:val="22"/>
          <w:szCs w:val="22"/>
        </w:rPr>
        <w:t xml:space="preserve">. </w:t>
      </w:r>
      <w:r w:rsidR="00ED4E54" w:rsidRPr="0015754E">
        <w:rPr>
          <w:rFonts w:ascii="Myriad Pro" w:hAnsi="Myriad Pro"/>
          <w:b/>
          <w:sz w:val="22"/>
          <w:szCs w:val="22"/>
        </w:rPr>
        <w:t>Wachsende Weltbevölkerung, Herausforderungen durch den Klimawandel und steigende Anforderungen im Umwelt- und Tierschutz</w:t>
      </w:r>
      <w:r w:rsidR="00D736CE" w:rsidRPr="0015754E">
        <w:rPr>
          <w:rFonts w:ascii="Myriad Pro" w:hAnsi="Myriad Pro"/>
          <w:b/>
          <w:sz w:val="22"/>
          <w:szCs w:val="22"/>
        </w:rPr>
        <w:t xml:space="preserve"> </w:t>
      </w:r>
      <w:r w:rsidR="00325506" w:rsidRPr="0015754E">
        <w:rPr>
          <w:rFonts w:ascii="Myriad Pro" w:hAnsi="Myriad Pro"/>
          <w:b/>
          <w:sz w:val="22"/>
          <w:szCs w:val="22"/>
        </w:rPr>
        <w:t>–</w:t>
      </w:r>
      <w:r w:rsidR="00D736CE" w:rsidRPr="0015754E">
        <w:rPr>
          <w:rFonts w:ascii="Myriad Pro" w:hAnsi="Myriad Pro"/>
          <w:b/>
          <w:sz w:val="22"/>
          <w:szCs w:val="22"/>
        </w:rPr>
        <w:t xml:space="preserve"> i</w:t>
      </w:r>
      <w:r w:rsidR="00ED4E54" w:rsidRPr="0015754E">
        <w:rPr>
          <w:rFonts w:ascii="Myriad Pro" w:hAnsi="Myriad Pro"/>
          <w:b/>
          <w:sz w:val="22"/>
          <w:szCs w:val="22"/>
        </w:rPr>
        <w:t xml:space="preserve">n diesem Spannungsfeld bewegt sich die Landwirtschaft heute. </w:t>
      </w:r>
      <w:r w:rsidR="00D736CE" w:rsidRPr="0015754E">
        <w:rPr>
          <w:rFonts w:ascii="Myriad Pro" w:hAnsi="Myriad Pro"/>
          <w:b/>
          <w:sz w:val="22"/>
          <w:szCs w:val="22"/>
        </w:rPr>
        <w:t xml:space="preserve">Die zunehmende Verfügbarkeit von Informationen durch die Digitalisierung hat viele Bereiche der Landwirtschaft bereits verändert. </w:t>
      </w:r>
      <w:r w:rsidR="00ED4E54" w:rsidRPr="0015754E">
        <w:rPr>
          <w:rFonts w:ascii="Myriad Pro" w:hAnsi="Myriad Pro"/>
          <w:b/>
          <w:sz w:val="22"/>
          <w:szCs w:val="22"/>
        </w:rPr>
        <w:t xml:space="preserve">Welchen Beitrag Sensoren und </w:t>
      </w:r>
      <w:r w:rsidR="00D736CE" w:rsidRPr="0015754E">
        <w:rPr>
          <w:rFonts w:ascii="Myriad Pro" w:hAnsi="Myriad Pro"/>
          <w:b/>
          <w:sz w:val="22"/>
          <w:szCs w:val="22"/>
        </w:rPr>
        <w:t xml:space="preserve">neue intelligente Systeme </w:t>
      </w:r>
      <w:r w:rsidR="00ED4E54" w:rsidRPr="0015754E">
        <w:rPr>
          <w:rFonts w:ascii="Myriad Pro" w:hAnsi="Myriad Pro"/>
          <w:b/>
          <w:sz w:val="22"/>
          <w:szCs w:val="22"/>
        </w:rPr>
        <w:t>für eine nachhaltige und effiziente Landwirtschaft von morgen leisten</w:t>
      </w:r>
      <w:r w:rsidR="00D736CE" w:rsidRPr="0015754E">
        <w:rPr>
          <w:rFonts w:ascii="Myriad Pro" w:hAnsi="Myriad Pro"/>
          <w:b/>
          <w:sz w:val="22"/>
          <w:szCs w:val="22"/>
        </w:rPr>
        <w:t>, erläuter</w:t>
      </w:r>
      <w:r w:rsidR="00BF2068">
        <w:rPr>
          <w:rFonts w:ascii="Myriad Pro" w:hAnsi="Myriad Pro"/>
          <w:b/>
          <w:sz w:val="22"/>
          <w:szCs w:val="22"/>
        </w:rPr>
        <w:t>te</w:t>
      </w:r>
      <w:r w:rsidR="00D736CE" w:rsidRPr="0015754E">
        <w:rPr>
          <w:rFonts w:ascii="Myriad Pro" w:hAnsi="Myriad Pro"/>
          <w:b/>
          <w:sz w:val="22"/>
          <w:szCs w:val="22"/>
        </w:rPr>
        <w:t xml:space="preserve">n </w:t>
      </w:r>
      <w:r w:rsidR="00ED4E54" w:rsidRPr="0015754E">
        <w:rPr>
          <w:rFonts w:ascii="Myriad Pro" w:hAnsi="Myriad Pro"/>
          <w:b/>
          <w:sz w:val="22"/>
          <w:szCs w:val="22"/>
        </w:rPr>
        <w:t xml:space="preserve">Experten </w:t>
      </w:r>
      <w:r w:rsidR="00325506" w:rsidRPr="0015754E">
        <w:rPr>
          <w:rFonts w:ascii="Myriad Pro" w:hAnsi="Myriad Pro"/>
          <w:b/>
          <w:sz w:val="22"/>
          <w:szCs w:val="22"/>
        </w:rPr>
        <w:t>bei</w:t>
      </w:r>
      <w:r w:rsidR="00ED4E54" w:rsidRPr="0015754E">
        <w:rPr>
          <w:rFonts w:ascii="Myriad Pro" w:hAnsi="Myriad Pro"/>
          <w:b/>
          <w:sz w:val="22"/>
          <w:szCs w:val="22"/>
        </w:rPr>
        <w:t>m Technologieforum „Smart Farming“</w:t>
      </w:r>
      <w:r w:rsidR="00D736CE" w:rsidRPr="0015754E">
        <w:rPr>
          <w:rFonts w:ascii="Myriad Pro" w:hAnsi="Myriad Pro"/>
          <w:b/>
          <w:sz w:val="22"/>
          <w:szCs w:val="22"/>
        </w:rPr>
        <w:t xml:space="preserve"> des bayerischen Sensorik-Netzwerks</w:t>
      </w:r>
      <w:r w:rsidR="005069C7" w:rsidRPr="0015754E">
        <w:rPr>
          <w:rFonts w:ascii="Myriad Pro" w:hAnsi="Myriad Pro"/>
          <w:b/>
          <w:sz w:val="22"/>
          <w:szCs w:val="22"/>
        </w:rPr>
        <w:t xml:space="preserve"> am 16. Oktober 2019</w:t>
      </w:r>
      <w:r w:rsidR="006F51B3" w:rsidRPr="0015754E">
        <w:rPr>
          <w:rFonts w:ascii="Myriad Pro" w:hAnsi="Myriad Pro"/>
          <w:b/>
          <w:sz w:val="22"/>
          <w:szCs w:val="22"/>
        </w:rPr>
        <w:t xml:space="preserve"> im brigk Ingolstadt</w:t>
      </w:r>
      <w:r w:rsidR="00ED4E54" w:rsidRPr="0015754E">
        <w:rPr>
          <w:rFonts w:ascii="Myriad Pro" w:hAnsi="Myriad Pro"/>
          <w:b/>
          <w:sz w:val="22"/>
          <w:szCs w:val="22"/>
        </w:rPr>
        <w:t>, dem Digitalen Gründerzentrum der Regi</w:t>
      </w:r>
      <w:r w:rsidR="005069C7" w:rsidRPr="0015754E">
        <w:rPr>
          <w:rFonts w:ascii="Myriad Pro" w:hAnsi="Myriad Pro"/>
          <w:b/>
          <w:sz w:val="22"/>
          <w:szCs w:val="22"/>
        </w:rPr>
        <w:t>on Ingolstadt GmbH, statt.</w:t>
      </w:r>
      <w:r w:rsidR="000E4B75" w:rsidRPr="0015754E">
        <w:rPr>
          <w:rFonts w:ascii="Myriad Pro" w:hAnsi="Myriad Pro"/>
          <w:b/>
          <w:sz w:val="22"/>
          <w:szCs w:val="22"/>
        </w:rPr>
        <w:t xml:space="preserve"> </w:t>
      </w:r>
    </w:p>
    <w:bookmarkEnd w:id="2"/>
    <w:p w14:paraId="7A4DA2C7" w14:textId="7CCEF3F6" w:rsidR="0015754E" w:rsidRPr="0015754E" w:rsidRDefault="0015754E" w:rsidP="00BF2068">
      <w:pPr>
        <w:pStyle w:val="align-justify"/>
        <w:jc w:val="both"/>
        <w:rPr>
          <w:rFonts w:ascii="Myriad Pro" w:hAnsi="Myriad Pro"/>
          <w:sz w:val="22"/>
        </w:rPr>
      </w:pPr>
      <w:r w:rsidRPr="0015754E">
        <w:rPr>
          <w:rFonts w:ascii="Myriad Pro" w:hAnsi="Myriad Pro"/>
          <w:sz w:val="22"/>
        </w:rPr>
        <w:t xml:space="preserve">„Der Trend geht zu größeren Betrieben mit größeren Herden. Die Wahrscheinlichkeit, dass der Landwirt in so einem Betrieb jede Kuh sieht, ist sehr niedrig", berichtet Daniel Haberer, Geschäftsführer der </w:t>
      </w:r>
      <w:r w:rsidR="009D3267">
        <w:rPr>
          <w:rFonts w:ascii="Myriad Pro" w:hAnsi="Myriad Pro"/>
          <w:sz w:val="22"/>
        </w:rPr>
        <w:t>S</w:t>
      </w:r>
      <w:r w:rsidRPr="0015754E">
        <w:rPr>
          <w:rFonts w:ascii="Myriad Pro" w:hAnsi="Myriad Pro"/>
          <w:sz w:val="22"/>
        </w:rPr>
        <w:t xml:space="preserve">olnovis GmbH. Risiko sei hier, dass die Tiergesundheit leide. Lahmheit sei hier an dritter Stelle der Probleme, die zu Laktationsstörung führen. Für mehr Tierwohl kombiniert Solnovis daher neuartige Technologien aus der Bildverarbeitung mit Medizintechnik und Veterinärmedizin. Haberer kooperiert </w:t>
      </w:r>
      <w:r w:rsidR="00BF2068">
        <w:rPr>
          <w:rFonts w:ascii="Myriad Pro" w:hAnsi="Myriad Pro"/>
          <w:sz w:val="22"/>
        </w:rPr>
        <w:t xml:space="preserve">zur Entwicklung des </w:t>
      </w:r>
      <w:r w:rsidR="00BF2068" w:rsidRPr="0015754E">
        <w:rPr>
          <w:rFonts w:ascii="Myriad Pro" w:hAnsi="Myriad Pro"/>
          <w:sz w:val="22"/>
        </w:rPr>
        <w:t>Kamerasystem</w:t>
      </w:r>
      <w:r w:rsidR="00BF2068">
        <w:rPr>
          <w:rFonts w:ascii="Myriad Pro" w:hAnsi="Myriad Pro"/>
          <w:sz w:val="22"/>
        </w:rPr>
        <w:t>s</w:t>
      </w:r>
      <w:r w:rsidR="00BF2068" w:rsidRPr="0015754E">
        <w:rPr>
          <w:rFonts w:ascii="Myriad Pro" w:hAnsi="Myriad Pro"/>
          <w:sz w:val="22"/>
        </w:rPr>
        <w:t xml:space="preserve"> für </w:t>
      </w:r>
      <w:r w:rsidR="00BF2068">
        <w:rPr>
          <w:rFonts w:ascii="Myriad Pro" w:hAnsi="Myriad Pro"/>
          <w:sz w:val="22"/>
        </w:rPr>
        <w:t xml:space="preserve">automatische Lahmheitserkennung </w:t>
      </w:r>
      <w:r w:rsidRPr="0015754E">
        <w:rPr>
          <w:rFonts w:ascii="Myriad Pro" w:hAnsi="Myriad Pro"/>
          <w:sz w:val="22"/>
        </w:rPr>
        <w:t>mit der</w:t>
      </w:r>
      <w:r w:rsidR="00BF2068">
        <w:rPr>
          <w:rFonts w:ascii="Myriad Pro" w:hAnsi="Myriad Pro"/>
          <w:sz w:val="22"/>
        </w:rPr>
        <w:t xml:space="preserve"> TU München.</w:t>
      </w:r>
    </w:p>
    <w:p w14:paraId="0F6A969F" w14:textId="239DD399" w:rsidR="0015754E" w:rsidRPr="0015754E" w:rsidRDefault="0015754E" w:rsidP="00A52D7D">
      <w:pPr>
        <w:pStyle w:val="align-justify"/>
        <w:jc w:val="both"/>
        <w:rPr>
          <w:rFonts w:ascii="Myriad Pro" w:hAnsi="Myriad Pro"/>
          <w:sz w:val="22"/>
        </w:rPr>
      </w:pPr>
      <w:r w:rsidRPr="0015754E">
        <w:rPr>
          <w:rFonts w:ascii="Myriad Pro" w:hAnsi="Myriad Pro"/>
          <w:sz w:val="22"/>
        </w:rPr>
        <w:t xml:space="preserve">Die Messung des Reflexionsspektrums von Pflanzen erlaubt Rückschlüsse auf den Pflanzenzustand und eine Unterscheidung von Nutzpflanzen und Beiwuchs“, erklärte Dr. Stephan Junger </w:t>
      </w:r>
      <w:r w:rsidR="003374D8">
        <w:rPr>
          <w:rFonts w:ascii="Myriad Pro" w:hAnsi="Myriad Pro"/>
          <w:sz w:val="22"/>
        </w:rPr>
        <w:t xml:space="preserve">vom </w:t>
      </w:r>
      <w:r w:rsidRPr="0015754E">
        <w:rPr>
          <w:rFonts w:ascii="Myriad Pro" w:hAnsi="Myriad Pro"/>
          <w:sz w:val="22"/>
        </w:rPr>
        <w:t xml:space="preserve">Fraunhofer-Institut für Integrierte Schaltungen IIS. Es werden </w:t>
      </w:r>
      <w:r w:rsidRPr="0015754E">
        <w:rPr>
          <w:rFonts w:ascii="Myriad Pro" w:hAnsi="Myriad Pro"/>
          <w:sz w:val="22"/>
        </w:rPr>
        <w:lastRenderedPageBreak/>
        <w:t>miniaturisierte und kostengünstige optische Sensoren vorgestellt, bei denen die spektralen Filter zusammen mit den optischen Detektoren und der Signalverarbeitung direkt in einem CMOS-Halbleiterprozess hergestellt werden können. Im Forschungsprojekt „INFIMEDAR (Hochintegrierte nano-optische Filter für Agrar-Sensorik)“ werden diese Multispektral-Sensoren zur Messung mit hoher Ortsauflösung verwendet</w:t>
      </w:r>
      <w:r w:rsidR="00316F0A">
        <w:rPr>
          <w:rFonts w:ascii="Myriad Pro" w:hAnsi="Myriad Pro"/>
          <w:sz w:val="22"/>
        </w:rPr>
        <w:t>,</w:t>
      </w:r>
      <w:r w:rsidRPr="0015754E">
        <w:rPr>
          <w:rFonts w:ascii="Myriad Pro" w:hAnsi="Myriad Pro"/>
          <w:sz w:val="22"/>
        </w:rPr>
        <w:t xml:space="preserve"> um eine abgestimmte Anwendung von Pflanzenschutzmitteln zu ermöglichen und damit deren erforderliche Menge deutlich zu reduzieren.“</w:t>
      </w:r>
    </w:p>
    <w:p w14:paraId="59D829C6" w14:textId="5633E559" w:rsidR="00A52D7D" w:rsidRPr="00A52D7D" w:rsidRDefault="00A52D7D" w:rsidP="00A52D7D">
      <w:pPr>
        <w:jc w:val="both"/>
        <w:rPr>
          <w:rFonts w:ascii="Myriad Pro" w:hAnsi="Myriad Pro"/>
          <w:sz w:val="22"/>
          <w:szCs w:val="22"/>
        </w:rPr>
      </w:pPr>
      <w:r w:rsidRPr="00A52D7D">
        <w:rPr>
          <w:rFonts w:ascii="Myriad Pro" w:hAnsi="Myriad Pro"/>
          <w:sz w:val="22"/>
          <w:szCs w:val="22"/>
        </w:rPr>
        <w:t>„Die Weiterentwicklung von Saatgut und Düngemitteln ist stark ausgereizt, damit stieg die Anzahl an ernährten Personen pro Landwirt kaum noch an. Hier wollen wir mit unserer Technologie entgegenwirken“, erklärt Bernhard Limbrunner (Fritzmeier Umwelttechnik</w:t>
      </w:r>
      <w:r>
        <w:rPr>
          <w:rFonts w:ascii="Myriad Pro" w:hAnsi="Myriad Pro"/>
          <w:sz w:val="22"/>
          <w:szCs w:val="22"/>
        </w:rPr>
        <w:t xml:space="preserve"> GmbH</w:t>
      </w:r>
      <w:r w:rsidRPr="00A52D7D">
        <w:rPr>
          <w:rFonts w:ascii="Myriad Pro" w:hAnsi="Myriad Pro"/>
          <w:sz w:val="22"/>
          <w:szCs w:val="22"/>
        </w:rPr>
        <w:t>), der als Landwirt weiß, wovon er spricht. Das intelligente Sensorsystem ISARIA des Unternehmens aus Großhelfendorf ermöglicht es, die Ertragsfähigkeit des Bodens optimal zu nutzen, indem Dünge- und Pflanzenschutzmittel an den Stellen ausgebracht werden, wo sie wirklich benötigt werden.</w:t>
      </w:r>
    </w:p>
    <w:p w14:paraId="54C78943" w14:textId="77777777" w:rsidR="00A52D7D" w:rsidRPr="00A52D7D" w:rsidRDefault="00A52D7D" w:rsidP="00A52D7D">
      <w:pPr>
        <w:jc w:val="both"/>
        <w:rPr>
          <w:rFonts w:ascii="Myriad Pro" w:hAnsi="Myriad Pro"/>
          <w:sz w:val="22"/>
          <w:szCs w:val="22"/>
        </w:rPr>
      </w:pPr>
    </w:p>
    <w:p w14:paraId="005184A5" w14:textId="04A3C6A4" w:rsidR="004C3D49" w:rsidRPr="0015754E" w:rsidRDefault="00F801F3" w:rsidP="00A52D7D">
      <w:pPr>
        <w:jc w:val="both"/>
        <w:rPr>
          <w:rFonts w:ascii="Myriad Pro" w:hAnsi="Myriad Pro"/>
          <w:color w:val="000000"/>
          <w:sz w:val="22"/>
        </w:rPr>
      </w:pPr>
      <w:r>
        <w:rPr>
          <w:rFonts w:ascii="Myriad Pro" w:hAnsi="Myriad Pro"/>
          <w:sz w:val="22"/>
          <w:szCs w:val="22"/>
        </w:rPr>
        <w:t xml:space="preserve">Michael </w:t>
      </w:r>
      <w:bookmarkStart w:id="3" w:name="_GoBack"/>
      <w:bookmarkEnd w:id="3"/>
      <w:r w:rsidR="00A52D7D" w:rsidRPr="00A52D7D">
        <w:rPr>
          <w:rFonts w:ascii="Myriad Pro" w:hAnsi="Myriad Pro"/>
          <w:sz w:val="22"/>
          <w:szCs w:val="22"/>
        </w:rPr>
        <w:t xml:space="preserve">Buthut lenkte den Blick auf die "heimischen Äcker": Mit Hilfe des </w:t>
      </w:r>
      <w:proofErr w:type="spellStart"/>
      <w:r w:rsidR="00A52D7D" w:rsidRPr="00A52D7D">
        <w:rPr>
          <w:rFonts w:ascii="Myriad Pro" w:hAnsi="Myriad Pro"/>
          <w:sz w:val="22"/>
          <w:szCs w:val="22"/>
        </w:rPr>
        <w:t>Farm</w:t>
      </w:r>
      <w:r w:rsidR="00316F0A">
        <w:rPr>
          <w:rFonts w:ascii="Myriad Pro" w:hAnsi="Myriad Pro"/>
          <w:sz w:val="22"/>
          <w:szCs w:val="22"/>
        </w:rPr>
        <w:t>b</w:t>
      </w:r>
      <w:r w:rsidR="00A52D7D" w:rsidRPr="00A52D7D">
        <w:rPr>
          <w:rFonts w:ascii="Myriad Pro" w:hAnsi="Myriad Pro"/>
          <w:sz w:val="22"/>
          <w:szCs w:val="22"/>
        </w:rPr>
        <w:t>ots</w:t>
      </w:r>
      <w:proofErr w:type="spellEnd"/>
      <w:r w:rsidR="00A52D7D" w:rsidRPr="00A52D7D">
        <w:rPr>
          <w:rFonts w:ascii="Myriad Pro" w:hAnsi="Myriad Pro"/>
          <w:sz w:val="22"/>
          <w:szCs w:val="22"/>
        </w:rPr>
        <w:t>, der im Gründerzentrum brigk entstanden ist, können sich Gärtner beruhigt zurücklehnen: Unkraut gibt es mit diesem Robotersystem zwischen der Gemüseaussaat nicht mehr. Mittels einer Kamera erkennt es, wenn eine Pflanze dort sprießt, wo sie nicht hingehört. Der Farmbot kann sich mittels einer Schleppkette und</w:t>
      </w:r>
      <w:r w:rsidR="005C71D7">
        <w:rPr>
          <w:rFonts w:ascii="Myriad Pro" w:hAnsi="Myriad Pro"/>
          <w:sz w:val="22"/>
          <w:szCs w:val="22"/>
        </w:rPr>
        <w:t xml:space="preserve"> befestigt</w:t>
      </w:r>
      <w:r w:rsidR="00A52D7D" w:rsidRPr="00A52D7D">
        <w:rPr>
          <w:rFonts w:ascii="Myriad Pro" w:hAnsi="Myriad Pro"/>
          <w:sz w:val="22"/>
          <w:szCs w:val="22"/>
        </w:rPr>
        <w:t xml:space="preserve"> an einem Querträger selber an jeden Punkt des Beets bewegen. Mit der Kamera kann der Hobbygärtner sogar ein Tagebuch des Wachstums seiner Pflanzen erstellen. Wie breit die verschiedenen Anwendungsszenarien neuer Lösungen sind, zeigte auch die Expo im Anschluss an die Fachvorträge.</w:t>
      </w:r>
    </w:p>
    <w:p w14:paraId="525A5354" w14:textId="77777777" w:rsidR="00E11879" w:rsidRPr="0015754E" w:rsidRDefault="003D7F6A" w:rsidP="00C91DAF">
      <w:pPr>
        <w:jc w:val="both"/>
        <w:rPr>
          <w:rFonts w:ascii="Myriad Pro" w:hAnsi="Myriad Pro"/>
        </w:rPr>
      </w:pPr>
      <w:r w:rsidRPr="0015754E">
        <w:rPr>
          <w:rFonts w:ascii="Myriad Pro" w:hAnsi="Myriad Pro"/>
          <w:noProof/>
        </w:rPr>
        <mc:AlternateContent>
          <mc:Choice Requires="wpg">
            <w:drawing>
              <wp:anchor distT="0" distB="0" distL="114300" distR="114300" simplePos="0" relativeHeight="251663360" behindDoc="0" locked="0" layoutInCell="1" allowOverlap="1" wp14:anchorId="38747E3E" wp14:editId="68CE8792">
                <wp:simplePos x="0" y="0"/>
                <wp:positionH relativeFrom="column">
                  <wp:posOffset>-76835</wp:posOffset>
                </wp:positionH>
                <wp:positionV relativeFrom="paragraph">
                  <wp:posOffset>123190</wp:posOffset>
                </wp:positionV>
                <wp:extent cx="5815965" cy="1127760"/>
                <wp:effectExtent l="0" t="0" r="0" b="15240"/>
                <wp:wrapNone/>
                <wp:docPr id="14" name="Gruppieren 14"/>
                <wp:cNvGraphicFramePr/>
                <a:graphic xmlns:a="http://schemas.openxmlformats.org/drawingml/2006/main">
                  <a:graphicData uri="http://schemas.microsoft.com/office/word/2010/wordprocessingGroup">
                    <wpg:wgp>
                      <wpg:cNvGrpSpPr/>
                      <wpg:grpSpPr>
                        <a:xfrm>
                          <a:off x="0" y="0"/>
                          <a:ext cx="5815965" cy="1127760"/>
                          <a:chOff x="0" y="0"/>
                          <a:chExt cx="5815965" cy="914400"/>
                        </a:xfrm>
                      </wpg:grpSpPr>
                      <wps:wsp>
                        <wps:cNvPr id="4" name="Rechteck 4"/>
                        <wps:cNvSpPr/>
                        <wps:spPr>
                          <a:xfrm>
                            <a:off x="0" y="0"/>
                            <a:ext cx="5815965" cy="9140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097BE" w14:textId="77777777" w:rsidR="003D7F6A" w:rsidRPr="00384AC6" w:rsidRDefault="003D7F6A" w:rsidP="003D7F6A">
                              <w:pPr>
                                <w:tabs>
                                  <w:tab w:val="left" w:pos="5140"/>
                                </w:tabs>
                                <w:jc w:val="both"/>
                                <w:rPr>
                                  <w:rFonts w:ascii="Myriad Pro" w:hAnsi="Myriad Pro"/>
                                  <w:color w:val="000000" w:themeColor="text1"/>
                                  <w:sz w:val="20"/>
                                  <w:szCs w:val="20"/>
                                </w:rPr>
                              </w:pPr>
                              <w:r w:rsidRPr="00384AC6">
                                <w:rPr>
                                  <w:rFonts w:ascii="Myriad Pro" w:hAnsi="Myriad Pro"/>
                                  <w:color w:val="000000" w:themeColor="text1"/>
                                  <w:sz w:val="20"/>
                                  <w:szCs w:val="20"/>
                                </w:rPr>
                                <w:t>Das Netzwerk der Strategischen Partnerschaft Sensorik (SPS) bildet im Rahmen der Cluster-Offensive des Freistaats Bayern die Clusterplattform für den Bere</w:t>
                              </w:r>
                              <w:r w:rsidR="009779AB">
                                <w:rPr>
                                  <w:rFonts w:ascii="Myriad Pro" w:hAnsi="Myriad Pro"/>
                                  <w:color w:val="000000" w:themeColor="text1"/>
                                  <w:sz w:val="20"/>
                                  <w:szCs w:val="20"/>
                                </w:rPr>
                                <w:t xml:space="preserve">ich Sensorik. </w:t>
                              </w:r>
                              <w:r w:rsidR="0045656A">
                                <w:rPr>
                                  <w:rFonts w:ascii="Myriad Pro" w:hAnsi="Myriad Pro"/>
                                  <w:color w:val="000000" w:themeColor="text1"/>
                                  <w:sz w:val="20"/>
                                  <w:szCs w:val="20"/>
                                </w:rPr>
                                <w:t xml:space="preserve">Mit seinen gut 80 </w:t>
                              </w:r>
                              <w:r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sidRPr="00384AC6">
                                <w:rPr>
                                  <w:rFonts w:ascii="Myriad Pro" w:hAnsi="Myriad Pro"/>
                                  <w:color w:val="000000" w:themeColor="text1"/>
                                  <w:sz w:val="20"/>
                                  <w:szCs w:val="20"/>
                                </w:rPr>
                                <w:t>seine</w:t>
                              </w:r>
                              <w:r w:rsidR="009779AB">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Mitgliedsunternehm</w:t>
                              </w:r>
                              <w:r w:rsidR="009779AB">
                                <w:rPr>
                                  <w:rFonts w:ascii="Myriad Pro" w:hAnsi="Myriad Pro"/>
                                  <w:color w:val="000000" w:themeColor="text1"/>
                                  <w:sz w:val="20"/>
                                  <w:szCs w:val="20"/>
                                </w:rPr>
                                <w:t>en, -institutionen und somit der</w:t>
                              </w:r>
                              <w:r w:rsidR="009779AB" w:rsidRPr="00384AC6">
                                <w:rPr>
                                  <w:rFonts w:ascii="Myriad Pro" w:hAnsi="Myriad Pro"/>
                                  <w:color w:val="000000" w:themeColor="text1"/>
                                  <w:sz w:val="20"/>
                                  <w:szCs w:val="20"/>
                                </w:rPr>
                                <w:t xml:space="preserve"> gesamte</w:t>
                              </w:r>
                              <w:r w:rsidR="00E55181">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Region </w:t>
                              </w:r>
                              <w:r w:rsidR="009779AB">
                                <w:rPr>
                                  <w:rFonts w:ascii="Myriad Pro" w:hAnsi="Myriad Pro"/>
                                  <w:color w:val="000000" w:themeColor="text1"/>
                                  <w:sz w:val="20"/>
                                  <w:szCs w:val="20"/>
                                </w:rPr>
                                <w:t>zahlreiche konkrete Dienstleistungen.</w:t>
                              </w:r>
                            </w:p>
                            <w:p w14:paraId="27BA0FD1" w14:textId="77777777" w:rsidR="003D7F6A" w:rsidRDefault="003D7F6A" w:rsidP="003D7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747E3E" id="Gruppieren 14" o:spid="_x0000_s1026" style="position:absolute;left:0;text-align:left;margin-left:-6.05pt;margin-top:9.7pt;width:457.95pt;height:88.8pt;z-index:251663360;mso-width-relative:margin;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">
                <v:rect id="Rechteck 4" o:spid="_x0000_s1027" style="position:absolute;width:58159;height:9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0EB097BE" w14:textId="77777777" w:rsidR="003D7F6A" w:rsidRPr="00384AC6" w:rsidRDefault="003D7F6A" w:rsidP="003D7F6A">
                        <w:pPr>
                          <w:tabs>
                            <w:tab w:val="left" w:pos="5140"/>
                          </w:tabs>
                          <w:jc w:val="both"/>
                          <w:rPr>
                            <w:rFonts w:ascii="Myriad Pro" w:hAnsi="Myriad Pro"/>
                            <w:color w:val="000000" w:themeColor="text1"/>
                            <w:sz w:val="20"/>
                            <w:szCs w:val="20"/>
                          </w:rPr>
                        </w:pPr>
                        <w:r w:rsidRPr="00384AC6">
                          <w:rPr>
                            <w:rFonts w:ascii="Myriad Pro" w:hAnsi="Myriad Pro"/>
                            <w:color w:val="000000" w:themeColor="text1"/>
                            <w:sz w:val="20"/>
                            <w:szCs w:val="20"/>
                          </w:rPr>
                          <w:t>Das Netzwerk der Strategischen Partnerschaft Sensorik (SPS) bildet im Rahmen der Cluster-Offensive des Freistaats Bayern die Clusterplattform für den Bere</w:t>
                        </w:r>
                        <w:r w:rsidR="009779AB">
                          <w:rPr>
                            <w:rFonts w:ascii="Myriad Pro" w:hAnsi="Myriad Pro"/>
                            <w:color w:val="000000" w:themeColor="text1"/>
                            <w:sz w:val="20"/>
                            <w:szCs w:val="20"/>
                          </w:rPr>
                          <w:t xml:space="preserve">ich Sensorik. </w:t>
                        </w:r>
                        <w:r w:rsidR="0045656A">
                          <w:rPr>
                            <w:rFonts w:ascii="Myriad Pro" w:hAnsi="Myriad Pro"/>
                            <w:color w:val="000000" w:themeColor="text1"/>
                            <w:sz w:val="20"/>
                            <w:szCs w:val="20"/>
                          </w:rPr>
                          <w:t xml:space="preserve">Mit seinen gut 80 </w:t>
                        </w:r>
                        <w:r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sidRPr="00384AC6">
                          <w:rPr>
                            <w:rFonts w:ascii="Myriad Pro" w:hAnsi="Myriad Pro"/>
                            <w:color w:val="000000" w:themeColor="text1"/>
                            <w:sz w:val="20"/>
                            <w:szCs w:val="20"/>
                          </w:rPr>
                          <w:t>seine</w:t>
                        </w:r>
                        <w:r w:rsidR="009779AB">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Mitgliedsunternehm</w:t>
                        </w:r>
                        <w:r w:rsidR="009779AB">
                          <w:rPr>
                            <w:rFonts w:ascii="Myriad Pro" w:hAnsi="Myriad Pro"/>
                            <w:color w:val="000000" w:themeColor="text1"/>
                            <w:sz w:val="20"/>
                            <w:szCs w:val="20"/>
                          </w:rPr>
                          <w:t>en, -institutionen und somit der</w:t>
                        </w:r>
                        <w:r w:rsidR="009779AB" w:rsidRPr="00384AC6">
                          <w:rPr>
                            <w:rFonts w:ascii="Myriad Pro" w:hAnsi="Myriad Pro"/>
                            <w:color w:val="000000" w:themeColor="text1"/>
                            <w:sz w:val="20"/>
                            <w:szCs w:val="20"/>
                          </w:rPr>
                          <w:t xml:space="preserve"> gesamte</w:t>
                        </w:r>
                        <w:r w:rsidR="00E55181">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Region </w:t>
                        </w:r>
                        <w:r w:rsidR="009779AB">
                          <w:rPr>
                            <w:rFonts w:ascii="Myriad Pro" w:hAnsi="Myriad Pro"/>
                            <w:color w:val="000000" w:themeColor="text1"/>
                            <w:sz w:val="20"/>
                            <w:szCs w:val="20"/>
                          </w:rPr>
                          <w:t>zahlreiche konkrete Dienstleistungen.</w:t>
                        </w:r>
                      </w:p>
                      <w:p w14:paraId="27BA0FD1" w14:textId="77777777" w:rsidR="003D7F6A" w:rsidRDefault="003D7F6A" w:rsidP="003D7F6A">
                        <w:pPr>
                          <w:jc w:val="center"/>
                        </w:pPr>
                      </w:p>
                    </w:txbxContent>
                  </v:textbox>
                </v:rect>
                <v:line id="Gerade Verbindung 10" o:spid="_x0000_s1028"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29"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0"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1"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p w14:paraId="6E3BAFDB" w14:textId="77777777" w:rsidR="00E11879" w:rsidRPr="0015754E" w:rsidRDefault="00E11879" w:rsidP="008C4766">
      <w:pPr>
        <w:tabs>
          <w:tab w:val="left" w:pos="5140"/>
        </w:tabs>
        <w:rPr>
          <w:rFonts w:ascii="Myriad Pro" w:hAnsi="Myriad Pro"/>
        </w:rPr>
      </w:pPr>
    </w:p>
    <w:p w14:paraId="02D653D5" w14:textId="77777777" w:rsidR="00E11879" w:rsidRPr="0015754E" w:rsidRDefault="00E11879" w:rsidP="008C4766">
      <w:pPr>
        <w:tabs>
          <w:tab w:val="left" w:pos="5140"/>
        </w:tabs>
        <w:rPr>
          <w:rFonts w:ascii="Myriad Pro" w:hAnsi="Myriad Pro"/>
        </w:rPr>
      </w:pPr>
    </w:p>
    <w:p w14:paraId="735ABBD0" w14:textId="77777777" w:rsidR="00E11879" w:rsidRPr="0015754E" w:rsidRDefault="00E11879" w:rsidP="008C4766">
      <w:pPr>
        <w:tabs>
          <w:tab w:val="left" w:pos="5140"/>
        </w:tabs>
        <w:rPr>
          <w:rFonts w:ascii="Myriad Pro" w:hAnsi="Myriad Pro"/>
        </w:rPr>
      </w:pPr>
    </w:p>
    <w:p w14:paraId="7AE4058F" w14:textId="77777777" w:rsidR="00E11879" w:rsidRPr="0015754E" w:rsidRDefault="00E11879" w:rsidP="008C4766">
      <w:pPr>
        <w:tabs>
          <w:tab w:val="left" w:pos="5140"/>
        </w:tabs>
        <w:rPr>
          <w:rFonts w:ascii="Myriad Pro" w:hAnsi="Myriad Pro"/>
        </w:rPr>
      </w:pPr>
    </w:p>
    <w:p w14:paraId="18B63E8E" w14:textId="77777777" w:rsidR="00E11879" w:rsidRPr="0015754E" w:rsidRDefault="00E11879" w:rsidP="008C4766">
      <w:pPr>
        <w:tabs>
          <w:tab w:val="left" w:pos="5140"/>
        </w:tabs>
        <w:rPr>
          <w:rFonts w:ascii="Myriad Pro" w:hAnsi="Myriad Pro"/>
        </w:rPr>
      </w:pPr>
    </w:p>
    <w:p w14:paraId="228A8DF4" w14:textId="2A3B2CCD" w:rsidR="00E11879" w:rsidRPr="0015754E" w:rsidRDefault="00A52D7D" w:rsidP="008C4766">
      <w:pPr>
        <w:tabs>
          <w:tab w:val="left" w:pos="5140"/>
        </w:tabs>
        <w:rPr>
          <w:rFonts w:ascii="Myriad Pro" w:hAnsi="Myriad Pro"/>
        </w:rPr>
      </w:pPr>
      <w:r w:rsidRPr="0015754E">
        <w:rPr>
          <w:rFonts w:ascii="Myriad Pro" w:hAnsi="Myriad Pro"/>
          <w:noProof/>
        </w:rPr>
        <mc:AlternateContent>
          <mc:Choice Requires="wps">
            <w:drawing>
              <wp:anchor distT="0" distB="0" distL="114300" distR="114300" simplePos="0" relativeHeight="251661312" behindDoc="0" locked="0" layoutInCell="1" allowOverlap="1" wp14:anchorId="0F2C23CB" wp14:editId="1C927DC0">
                <wp:simplePos x="0" y="0"/>
                <wp:positionH relativeFrom="column">
                  <wp:posOffset>37465</wp:posOffset>
                </wp:positionH>
                <wp:positionV relativeFrom="paragraph">
                  <wp:posOffset>205105</wp:posOffset>
                </wp:positionV>
                <wp:extent cx="2838450" cy="2378710"/>
                <wp:effectExtent l="0" t="0" r="0" b="2540"/>
                <wp:wrapSquare wrapText="bothSides"/>
                <wp:docPr id="16419" name="Textfeld 16419"/>
                <wp:cNvGraphicFramePr/>
                <a:graphic xmlns:a="http://schemas.openxmlformats.org/drawingml/2006/main">
                  <a:graphicData uri="http://schemas.microsoft.com/office/word/2010/wordprocessingShape">
                    <wps:wsp>
                      <wps:cNvSpPr txBox="1"/>
                      <wps:spPr>
                        <a:xfrm>
                          <a:off x="0" y="0"/>
                          <a:ext cx="2838450" cy="2378710"/>
                        </a:xfrm>
                        <a:prstGeom prst="rect">
                          <a:avLst/>
                        </a:prstGeom>
                        <a:noFill/>
                        <a:ln>
                          <a:noFill/>
                        </a:ln>
                        <a:effectLst/>
                        <a:extLst>
                          <a:ext uri="{C572A759-6A51-4108-AA02-DFA0A04FC94B}"/>
                        </a:extLst>
                      </wps:spPr>
                      <wps:txbx>
                        <w:txbxContent>
                          <w:p w14:paraId="4775DA3D"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0F42279C"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77F65027"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69514F6" w14:textId="7C8E7887" w:rsidR="00F539D9" w:rsidRPr="00A52D7D" w:rsidRDefault="00E11879" w:rsidP="00A52D7D">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2C23CB" id="_x0000_t202" coordsize="21600,21600" o:spt="202" path="m,l,21600r21600,l21600,xe">
                <v:stroke joinstyle="miter"/>
                <v:path gradientshapeok="t" o:connecttype="rect"/>
              </v:shapetype>
              <v:shape id="Textfeld 16419" o:spid="_x0000_s1032" type="#_x0000_t202" style="position:absolute;margin-left:2.95pt;margin-top:16.15pt;width:223.5pt;height:187.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" filled="f" stroked="f">
                <v:textbox>
                  <w:txbxContent>
                    <w:p w14:paraId="4775DA3D"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0F42279C"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77F65027"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69514F6" w14:textId="7C8E7887" w:rsidR="00F539D9" w:rsidRPr="00A52D7D" w:rsidRDefault="00E11879" w:rsidP="00A52D7D">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txbxContent>
                </v:textbox>
                <w10:wrap type="square"/>
              </v:shape>
            </w:pict>
          </mc:Fallback>
        </mc:AlternateContent>
      </w:r>
      <w:r w:rsidRPr="0015754E">
        <w:rPr>
          <w:rFonts w:ascii="Myriad Pro" w:hAnsi="Myriad Pro"/>
          <w:noProof/>
        </w:rPr>
        <mc:AlternateContent>
          <mc:Choice Requires="wps">
            <w:drawing>
              <wp:anchor distT="0" distB="0" distL="114300" distR="114300" simplePos="0" relativeHeight="251660288" behindDoc="0" locked="0" layoutInCell="1" allowOverlap="1" wp14:anchorId="7BF224B9" wp14:editId="3AEEF735">
                <wp:simplePos x="0" y="0"/>
                <wp:positionH relativeFrom="column">
                  <wp:posOffset>37465</wp:posOffset>
                </wp:positionH>
                <wp:positionV relativeFrom="paragraph">
                  <wp:posOffset>212725</wp:posOffset>
                </wp:positionV>
                <wp:extent cx="4778375" cy="1478280"/>
                <wp:effectExtent l="0" t="0" r="3175" b="7620"/>
                <wp:wrapSquare wrapText="bothSides"/>
                <wp:docPr id="16418" name="Rechteck 16418"/>
                <wp:cNvGraphicFramePr/>
                <a:graphic xmlns:a="http://schemas.openxmlformats.org/drawingml/2006/main">
                  <a:graphicData uri="http://schemas.microsoft.com/office/word/2010/wordprocessingShape">
                    <wps:wsp>
                      <wps:cNvSpPr/>
                      <wps:spPr>
                        <a:xfrm>
                          <a:off x="0" y="0"/>
                          <a:ext cx="4778375" cy="147828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D9603" id="Rechteck 16418" o:spid="_x0000_s1026" style="position:absolute;margin-left:2.95pt;margin-top:16.75pt;width:376.25pt;height:1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" fillcolor="#16bade" stroked="f">
                <v:fill opacity="15163f"/>
                <w10:wrap type="square"/>
              </v:rect>
            </w:pict>
          </mc:Fallback>
        </mc:AlternateContent>
      </w:r>
      <w:r w:rsidR="002F7718" w:rsidRPr="0015754E">
        <w:rPr>
          <w:rFonts w:ascii="Myriad Pro" w:hAnsi="Myriad Pro"/>
          <w:noProof/>
        </w:rPr>
        <mc:AlternateContent>
          <mc:Choice Requires="wps">
            <w:drawing>
              <wp:anchor distT="0" distB="0" distL="114300" distR="114300" simplePos="0" relativeHeight="251665408" behindDoc="0" locked="0" layoutInCell="1" allowOverlap="1" wp14:anchorId="73A8E290" wp14:editId="29D992AF">
                <wp:simplePos x="0" y="0"/>
                <wp:positionH relativeFrom="column">
                  <wp:posOffset>2399665</wp:posOffset>
                </wp:positionH>
                <wp:positionV relativeFrom="paragraph">
                  <wp:posOffset>170180</wp:posOffset>
                </wp:positionV>
                <wp:extent cx="2400935" cy="1059180"/>
                <wp:effectExtent l="0" t="0" r="0" b="7620"/>
                <wp:wrapSquare wrapText="bothSides"/>
                <wp:docPr id="9" name="Textfeld 9"/>
                <wp:cNvGraphicFramePr/>
                <a:graphic xmlns:a="http://schemas.openxmlformats.org/drawingml/2006/main">
                  <a:graphicData uri="http://schemas.microsoft.com/office/word/2010/wordprocessingShape">
                    <wps:wsp>
                      <wps:cNvSpPr txBox="1"/>
                      <wps:spPr>
                        <a:xfrm>
                          <a:off x="0" y="0"/>
                          <a:ext cx="2400935" cy="1059180"/>
                        </a:xfrm>
                        <a:prstGeom prst="rect">
                          <a:avLst/>
                        </a:prstGeom>
                        <a:noFill/>
                        <a:ln>
                          <a:noFill/>
                        </a:ln>
                        <a:effectLst/>
                        <a:extLst>
                          <a:ext uri="{C572A759-6A51-4108-AA02-DFA0A04FC94B}"/>
                        </a:extLst>
                      </wps:spPr>
                      <wps:txbx>
                        <w:txbxContent>
                          <w:p w14:paraId="7A6B895F"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A81F727"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6F34D8A" w14:textId="77777777" w:rsidR="00326802" w:rsidRPr="00384AC6"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16 - 13</w:t>
                            </w:r>
                          </w:p>
                          <w:p w14:paraId="2EF26DB7" w14:textId="74BF25E6"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5C71D7">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2567E35E" w14:textId="77777777"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8E290" id="Textfeld 9" o:spid="_x0000_s1033" type="#_x0000_t202" style="position:absolute;margin-left:188.95pt;margin-top:13.4pt;width:189.05pt;height:8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" filled="f" stroked="f">
                <v:textbox>
                  <w:txbxContent>
                    <w:p w14:paraId="7A6B895F"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A81F727"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6F34D8A" w14:textId="77777777" w:rsidR="00326802" w:rsidRPr="00384AC6"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16 - 13</w:t>
                      </w:r>
                    </w:p>
                    <w:p w14:paraId="2EF26DB7" w14:textId="74BF25E6"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5C71D7">
                        <w:rPr>
                          <w:rFonts w:ascii="Myriad Pro" w:hAnsi="Myriad Pro"/>
                          <w:sz w:val="20"/>
                        </w:rPr>
                        <w:t>M</w:t>
                      </w:r>
                      <w:r w:rsidRPr="00384AC6">
                        <w:rPr>
                          <w:rFonts w:ascii="Myriad Pro" w:hAnsi="Myriad Pro"/>
                          <w:sz w:val="20"/>
                        </w:rPr>
                        <w:t xml:space="preserve">ail       </w:t>
                      </w:r>
                      <w:r w:rsidRPr="00384AC6">
                        <w:rPr>
                          <w:rFonts w:ascii="Myriad Pro" w:hAnsi="Myriad Pro"/>
                          <w:sz w:val="20"/>
                        </w:rPr>
                        <w:t>s.fuchs1@sensorik-bayern.de</w:t>
                      </w:r>
                      <w:r w:rsidRPr="00384AC6">
                        <w:rPr>
                          <w:rFonts w:ascii="Myriad Pro" w:hAnsi="Myriad Pro"/>
                          <w:sz w:val="20"/>
                        </w:rPr>
                        <w:br/>
                        <w:t>Web          www.sensorik-bayern.de</w:t>
                      </w:r>
                    </w:p>
                    <w:p w14:paraId="2567E35E" w14:textId="77777777" w:rsidR="00326802" w:rsidRPr="00F539D9" w:rsidRDefault="00326802" w:rsidP="00E11879">
                      <w:pPr>
                        <w:rPr>
                          <w:color w:val="000000" w:themeColor="text1"/>
                        </w:rPr>
                      </w:pPr>
                    </w:p>
                  </w:txbxContent>
                </v:textbox>
                <w10:wrap type="square"/>
              </v:shape>
            </w:pict>
          </mc:Fallback>
        </mc:AlternateContent>
      </w:r>
    </w:p>
    <w:sectPr w:rsidR="00E11879" w:rsidRPr="0015754E" w:rsidSect="00384AC6">
      <w:headerReference w:type="default" r:id="rId9"/>
      <w:footerReference w:type="default" r:id="rId10"/>
      <w:headerReference w:type="first" r:id="rId11"/>
      <w:footerReference w:type="first" r:id="rId12"/>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48080" w14:textId="77777777" w:rsidR="00970C9E" w:rsidRDefault="00970C9E" w:rsidP="008C4766">
      <w:r>
        <w:separator/>
      </w:r>
    </w:p>
  </w:endnote>
  <w:endnote w:type="continuationSeparator" w:id="0">
    <w:p w14:paraId="36C34135" w14:textId="77777777"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lear Sans"/>
    <w:panose1 w:val="00000000000000000000"/>
    <w:charset w:val="00"/>
    <w:family w:val="swiss"/>
    <w:notTrueType/>
    <w:pitch w:val="variable"/>
    <w:sig w:usb0="A00002AF" w:usb1="5000204B"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A400D" w14:textId="45FA5DC9" w:rsidR="008C4766" w:rsidRPr="00C9594A" w:rsidRDefault="00F539D9" w:rsidP="00C9594A">
    <w:pPr>
      <w:pStyle w:val="Fuzeile"/>
      <w:jc w:val="right"/>
      <w:rPr>
        <w:rFonts w:ascii="Myriad Pro" w:hAnsi="Myriad Pro"/>
        <w:sz w:val="22"/>
      </w:rPr>
    </w:pPr>
    <w:r>
      <w:rPr>
        <w:rFonts w:ascii="Myriad Pro" w:hAnsi="Myriad Pro"/>
        <w:noProof/>
      </w:rPr>
      <mc:AlternateContent>
        <mc:Choice Requires="wps">
          <w:drawing>
            <wp:anchor distT="0" distB="0" distL="114300" distR="114300" simplePos="0" relativeHeight="251658752" behindDoc="0" locked="0" layoutInCell="1" allowOverlap="1" wp14:anchorId="15253165" wp14:editId="4EE4A424">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8EC72" id="Gerade Verbindung 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656" behindDoc="1" locked="0" layoutInCell="1" allowOverlap="1" wp14:anchorId="3479D89D" wp14:editId="4177C937">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0560" behindDoc="1" locked="0" layoutInCell="1" allowOverlap="1" wp14:anchorId="2B6F1614" wp14:editId="5FAEC199">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F801F3">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14:paraId="20380B37" w14:textId="77777777" w:rsidR="008C1E17" w:rsidRDefault="008C1E17"/>
  <w:p w14:paraId="21130450" w14:textId="34B9C49A" w:rsidR="008C1E17" w:rsidRDefault="00325506">
    <w:r>
      <w:rPr>
        <w:noProof/>
      </w:rPr>
      <w:drawing>
        <wp:anchor distT="0" distB="0" distL="114300" distR="114300" simplePos="0" relativeHeight="251667968" behindDoc="0" locked="1" layoutInCell="1" allowOverlap="1" wp14:anchorId="55B81D5D" wp14:editId="70D24854">
          <wp:simplePos x="0" y="0"/>
          <wp:positionH relativeFrom="page">
            <wp:posOffset>899795</wp:posOffset>
          </wp:positionH>
          <wp:positionV relativeFrom="page">
            <wp:posOffset>9901555</wp:posOffset>
          </wp:positionV>
          <wp:extent cx="2541600" cy="5400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1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001D4" w14:textId="0B53E651" w:rsidR="002A72D6" w:rsidRPr="002A72D6" w:rsidRDefault="00325506" w:rsidP="00326802">
    <w:pPr>
      <w:pStyle w:val="Fuzeile"/>
      <w:ind w:left="6372" w:firstLine="2700"/>
      <w:jc w:val="right"/>
      <w:rPr>
        <w:rFonts w:ascii="Myriad Pro" w:hAnsi="Myriad Pro"/>
      </w:rPr>
    </w:pPr>
    <w:r>
      <w:rPr>
        <w:noProof/>
      </w:rPr>
      <w:drawing>
        <wp:anchor distT="0" distB="0" distL="114300" distR="114300" simplePos="0" relativeHeight="251700224" behindDoc="0" locked="1" layoutInCell="1" allowOverlap="1" wp14:anchorId="48383B10" wp14:editId="2D37A2C1">
          <wp:simplePos x="0" y="0"/>
          <wp:positionH relativeFrom="page">
            <wp:posOffset>900430</wp:posOffset>
          </wp:positionH>
          <wp:positionV relativeFrom="page">
            <wp:posOffset>9901555</wp:posOffset>
          </wp:positionV>
          <wp:extent cx="2541600" cy="54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1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2D73AAC0" wp14:editId="496A50F5">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6CD6CC"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F801F3">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14:paraId="631310FC" w14:textId="57CF5F11" w:rsidR="008C1E17" w:rsidRDefault="00325506" w:rsidP="007A4138">
    <w:pPr>
      <w:tabs>
        <w:tab w:val="left" w:pos="2234"/>
      </w:tabs>
      <w:ind w:firstLine="708"/>
    </w:pPr>
    <w:r>
      <w:tab/>
    </w:r>
  </w:p>
  <w:p w14:paraId="6D7F6DC2" w14:textId="77777777" w:rsidR="008C1E17" w:rsidRDefault="008C1E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4A527" w14:textId="77777777" w:rsidR="00970C9E" w:rsidRDefault="00970C9E" w:rsidP="008C4766">
      <w:r>
        <w:separator/>
      </w:r>
    </w:p>
  </w:footnote>
  <w:footnote w:type="continuationSeparator" w:id="0">
    <w:p w14:paraId="25A1249B" w14:textId="77777777" w:rsidR="00970C9E" w:rsidRDefault="00970C9E"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7E08C" w14:textId="77777777"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6439276B" wp14:editId="7FAA1041">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18F662"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856C4" w14:textId="77777777" w:rsidR="002A72D6" w:rsidRDefault="00A97790">
    <w:pPr>
      <w:pStyle w:val="Kopfzeile"/>
    </w:pPr>
    <w:r>
      <w:rPr>
        <w:noProof/>
      </w:rPr>
      <w:drawing>
        <wp:anchor distT="0" distB="0" distL="114300" distR="114300" simplePos="0" relativeHeight="251689984" behindDoc="1" locked="0" layoutInCell="1" allowOverlap="1" wp14:anchorId="4E45FD99" wp14:editId="6E1EA973">
          <wp:simplePos x="0" y="0"/>
          <wp:positionH relativeFrom="column">
            <wp:posOffset>3056890</wp:posOffset>
          </wp:positionH>
          <wp:positionV relativeFrom="paragraph">
            <wp:posOffset>41275</wp:posOffset>
          </wp:positionV>
          <wp:extent cx="3045460" cy="869315"/>
          <wp:effectExtent l="0" t="0" r="2540" b="698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460" cy="869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9579CEF" wp14:editId="212C55EB">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14:paraId="5DD55BC4" w14:textId="77777777" w:rsidR="002A72D6" w:rsidRDefault="002A72D6">
    <w:pPr>
      <w:pStyle w:val="Kopfzeile"/>
    </w:pPr>
  </w:p>
  <w:p w14:paraId="5D2E61BE" w14:textId="77777777" w:rsidR="002A72D6" w:rsidRDefault="002A72D6">
    <w:pPr>
      <w:pStyle w:val="Kopfzeile"/>
    </w:pPr>
  </w:p>
  <w:p w14:paraId="5768934F" w14:textId="77777777" w:rsidR="002A72D6" w:rsidRDefault="002A72D6">
    <w:pPr>
      <w:pStyle w:val="Kopfzeile"/>
    </w:pPr>
  </w:p>
  <w:p w14:paraId="61E81D02" w14:textId="77777777" w:rsidR="002A72D6" w:rsidRDefault="002A72D6">
    <w:pPr>
      <w:pStyle w:val="Kopfzeile"/>
    </w:pPr>
  </w:p>
  <w:p w14:paraId="20ADB15E" w14:textId="77777777" w:rsidR="002A72D6" w:rsidRDefault="002A72D6">
    <w:pPr>
      <w:pStyle w:val="Kopfzeile"/>
    </w:pPr>
  </w:p>
  <w:p w14:paraId="427A1C3E" w14:textId="77777777"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3CE8CAB9" wp14:editId="03865396">
              <wp:simplePos x="0" y="0"/>
              <wp:positionH relativeFrom="column">
                <wp:posOffset>6985</wp:posOffset>
              </wp:positionH>
              <wp:positionV relativeFrom="paragraph">
                <wp:posOffset>114300</wp:posOffset>
              </wp:positionV>
              <wp:extent cx="2860040" cy="20802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0260"/>
                      </a:xfrm>
                      <a:prstGeom prst="rect">
                        <a:avLst/>
                      </a:prstGeom>
                      <a:solidFill>
                        <a:srgbClr val="FFFFFF"/>
                      </a:solidFill>
                      <a:ln w="9525">
                        <a:noFill/>
                        <a:miter lim="800000"/>
                        <a:headEnd/>
                        <a:tailEnd/>
                      </a:ln>
                    </wps:spPr>
                    <wps:txbx>
                      <w:txbxContent>
                        <w:p w14:paraId="27D408DE"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0C64FF99" w14:textId="77777777" w:rsidR="002A72D6" w:rsidRPr="008C4766" w:rsidRDefault="002A72D6" w:rsidP="003F6955">
                          <w:pPr>
                            <w:pStyle w:val="Kopfzeile"/>
                            <w:tabs>
                              <w:tab w:val="left" w:pos="5694"/>
                            </w:tabs>
                            <w:rPr>
                              <w:rFonts w:ascii="Myriad Pro" w:hAnsi="Myriad Pro"/>
                              <w:sz w:val="20"/>
                            </w:rPr>
                          </w:pPr>
                        </w:p>
                        <w:p w14:paraId="19AE46FC"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DE5E014"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06D23164"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8BD7F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28DCB756"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36722C3E"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51823BC"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E8CAB9" id="_x0000_t202" coordsize="21600,21600" o:spt="202" path="m,l,21600r21600,l21600,xe">
              <v:stroke joinstyle="miter"/>
              <v:path gradientshapeok="t" o:connecttype="rect"/>
            </v:shapetype>
            <v:shape id="Textfeld 2" o:spid="_x0000_s1034" type="#_x0000_t202" style="position:absolute;margin-left:.55pt;margin-top:9pt;width:225.2pt;height:16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" stroked="f">
              <v:textbox>
                <w:txbxContent>
                  <w:p w14:paraId="27D408DE"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0C64FF99" w14:textId="77777777" w:rsidR="002A72D6" w:rsidRPr="008C4766" w:rsidRDefault="002A72D6" w:rsidP="003F6955">
                    <w:pPr>
                      <w:pStyle w:val="Kopfzeile"/>
                      <w:tabs>
                        <w:tab w:val="left" w:pos="5694"/>
                      </w:tabs>
                      <w:rPr>
                        <w:rFonts w:ascii="Myriad Pro" w:hAnsi="Myriad Pro"/>
                        <w:sz w:val="20"/>
                      </w:rPr>
                    </w:pPr>
                  </w:p>
                  <w:p w14:paraId="19AE46FC"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DE5E014"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06D23164"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8BD7F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28DCB756"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36722C3E"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51823BC" w14:textId="77777777" w:rsidR="002A72D6" w:rsidRDefault="002A72D6" w:rsidP="00430B42">
                    <w:pPr>
                      <w:jc w:val="center"/>
                    </w:pPr>
                  </w:p>
                </w:txbxContent>
              </v:textbox>
            </v:shape>
          </w:pict>
        </mc:Fallback>
      </mc:AlternateContent>
    </w:r>
  </w:p>
  <w:p w14:paraId="619A6018" w14:textId="77777777" w:rsidR="002A72D6" w:rsidRDefault="002A72D6">
    <w:pPr>
      <w:pStyle w:val="Kopfzeile"/>
    </w:pPr>
  </w:p>
  <w:p w14:paraId="7A65764C" w14:textId="77777777" w:rsidR="002A72D6" w:rsidRDefault="002A72D6">
    <w:pPr>
      <w:pStyle w:val="Kopfzeile"/>
    </w:pPr>
  </w:p>
  <w:p w14:paraId="21782BEF" w14:textId="77777777" w:rsidR="002A72D6" w:rsidRDefault="002A72D6">
    <w:pPr>
      <w:pStyle w:val="Kopfzeile"/>
    </w:pPr>
  </w:p>
  <w:p w14:paraId="1A3A4013" w14:textId="77777777" w:rsidR="002A72D6" w:rsidRDefault="002A72D6">
    <w:pPr>
      <w:pStyle w:val="Kopfzeile"/>
    </w:pPr>
  </w:p>
  <w:p w14:paraId="47B8E0FC" w14:textId="77777777" w:rsidR="002A72D6" w:rsidRDefault="002A72D6">
    <w:pPr>
      <w:pStyle w:val="Kopfzeile"/>
    </w:pPr>
  </w:p>
  <w:p w14:paraId="1A9BF359" w14:textId="77777777" w:rsidR="002A72D6" w:rsidRDefault="002A72D6">
    <w:pPr>
      <w:pStyle w:val="Kopfzeile"/>
    </w:pPr>
  </w:p>
  <w:p w14:paraId="6BD361F7" w14:textId="77777777" w:rsidR="002A72D6" w:rsidRDefault="002A72D6">
    <w:pPr>
      <w:pStyle w:val="Kopfzeile"/>
    </w:pPr>
  </w:p>
  <w:p w14:paraId="27622942" w14:textId="77777777" w:rsidR="00430B42" w:rsidRDefault="00430B42" w:rsidP="00430B42">
    <w:pPr>
      <w:pStyle w:val="Kopfzeile"/>
      <w:jc w:val="right"/>
      <w:rPr>
        <w:rFonts w:ascii="Myriad Pro" w:hAnsi="Myriad Pro"/>
        <w:b/>
        <w:sz w:val="44"/>
      </w:rPr>
    </w:pPr>
  </w:p>
  <w:p w14:paraId="7BD58B6F"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A5325F2" w14:textId="77777777"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64E29AE4" wp14:editId="645D0BCC">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70030"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r w:rsidR="002A72D6">
      <w:rPr>
        <w:noProof/>
      </w:rPr>
      <mc:AlternateContent>
        <mc:Choice Requires="wps">
          <w:drawing>
            <wp:anchor distT="0" distB="0" distL="114300" distR="114300" simplePos="0" relativeHeight="251661312" behindDoc="0" locked="0" layoutInCell="1" allowOverlap="1" wp14:anchorId="609A6B52" wp14:editId="1F141D4E">
              <wp:simplePos x="0" y="0"/>
              <wp:positionH relativeFrom="column">
                <wp:posOffset>5141595</wp:posOffset>
              </wp:positionH>
              <wp:positionV relativeFrom="paragraph">
                <wp:posOffset>240192</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4E6E3BF9" w14:textId="77101368" w:rsidR="008C4766" w:rsidRPr="00550B87" w:rsidRDefault="005528A2">
                          <w:pPr>
                            <w:rPr>
                              <w:rFonts w:ascii="Myriad Pro" w:hAnsi="Myriad Pro"/>
                            </w:rPr>
                          </w:pPr>
                          <w:r>
                            <w:rPr>
                              <w:rFonts w:ascii="Myriad Pro" w:hAnsi="Myriad Pro"/>
                            </w:rPr>
                            <w:t>Oktober</w:t>
                          </w:r>
                          <w:r w:rsidR="009A7272">
                            <w:rPr>
                              <w:rFonts w:ascii="Myriad Pro" w:hAnsi="Myriad Pro"/>
                            </w:rPr>
                            <w:t xml:space="preserve"> </w:t>
                          </w:r>
                          <w:r w:rsidR="007B0838">
                            <w:rPr>
                              <w:rFonts w:ascii="Myriad Pro" w:hAnsi="Myriad Pro"/>
                            </w:rPr>
                            <w:t>201</w:t>
                          </w:r>
                          <w:r w:rsidR="009A7272">
                            <w:rPr>
                              <w:rFonts w:ascii="Myriad Pro" w:hAnsi="Myriad Pro"/>
                            </w:rPr>
                            <w:t>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A6B52" id="_x0000_s1035" type="#_x0000_t202" style="position:absolute;margin-left:404.85pt;margin-top:18.9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" stroked="f">
              <v:textbox style="mso-fit-shape-to-text:t">
                <w:txbxContent>
                  <w:p w14:paraId="4E6E3BF9" w14:textId="77101368" w:rsidR="008C4766" w:rsidRPr="00550B87" w:rsidRDefault="005528A2">
                    <w:pPr>
                      <w:rPr>
                        <w:rFonts w:ascii="Myriad Pro" w:hAnsi="Myriad Pro"/>
                      </w:rPr>
                    </w:pPr>
                    <w:r>
                      <w:rPr>
                        <w:rFonts w:ascii="Myriad Pro" w:hAnsi="Myriad Pro"/>
                      </w:rPr>
                      <w:t>Oktober</w:t>
                    </w:r>
                    <w:r w:rsidR="009A7272">
                      <w:rPr>
                        <w:rFonts w:ascii="Myriad Pro" w:hAnsi="Myriad Pro"/>
                      </w:rPr>
                      <w:t xml:space="preserve"> </w:t>
                    </w:r>
                    <w:r w:rsidR="007B0838">
                      <w:rPr>
                        <w:rFonts w:ascii="Myriad Pro" w:hAnsi="Myriad Pro"/>
                      </w:rPr>
                      <w:t>201</w:t>
                    </w:r>
                    <w:r w:rsidR="009A7272">
                      <w:rPr>
                        <w:rFonts w:ascii="Myriad Pro" w:hAnsi="Myriad Pro"/>
                      </w:rPr>
                      <w:t>9</w:t>
                    </w:r>
                  </w:p>
                </w:txbxContent>
              </v:textbox>
            </v:shape>
          </w:pict>
        </mc:Fallback>
      </mc:AlternateContent>
    </w:r>
  </w:p>
  <w:p w14:paraId="72E3A23B" w14:textId="77777777" w:rsidR="008C1E17" w:rsidRDefault="008C1E17"/>
  <w:p w14:paraId="21D3B22A" w14:textId="77777777" w:rsidR="008C1E17" w:rsidRDefault="008C1E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055AD"/>
    <w:multiLevelType w:val="hybridMultilevel"/>
    <w:tmpl w:val="FDF40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4E01AFB"/>
    <w:multiLevelType w:val="hybridMultilevel"/>
    <w:tmpl w:val="9D5442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00752"/>
    <w:rsid w:val="00003AED"/>
    <w:rsid w:val="0001118F"/>
    <w:rsid w:val="000323E5"/>
    <w:rsid w:val="0003539A"/>
    <w:rsid w:val="000619B2"/>
    <w:rsid w:val="00064C2E"/>
    <w:rsid w:val="00074074"/>
    <w:rsid w:val="00074169"/>
    <w:rsid w:val="00075E0D"/>
    <w:rsid w:val="00084966"/>
    <w:rsid w:val="00084F3E"/>
    <w:rsid w:val="00087B0A"/>
    <w:rsid w:val="000A7F7C"/>
    <w:rsid w:val="000B3EB8"/>
    <w:rsid w:val="000C0807"/>
    <w:rsid w:val="000C0A7A"/>
    <w:rsid w:val="000C62B6"/>
    <w:rsid w:val="000C7862"/>
    <w:rsid w:val="000E3DAB"/>
    <w:rsid w:val="000E4B75"/>
    <w:rsid w:val="00133DDE"/>
    <w:rsid w:val="0015754E"/>
    <w:rsid w:val="00174F01"/>
    <w:rsid w:val="001B4A07"/>
    <w:rsid w:val="001C45C0"/>
    <w:rsid w:val="001C6B6A"/>
    <w:rsid w:val="001D2B41"/>
    <w:rsid w:val="001E2CE4"/>
    <w:rsid w:val="001E6A5A"/>
    <w:rsid w:val="001E7DB4"/>
    <w:rsid w:val="001F3402"/>
    <w:rsid w:val="00200BFD"/>
    <w:rsid w:val="002107E0"/>
    <w:rsid w:val="00217577"/>
    <w:rsid w:val="00225D6D"/>
    <w:rsid w:val="00271288"/>
    <w:rsid w:val="00276572"/>
    <w:rsid w:val="002A72D6"/>
    <w:rsid w:val="002D0935"/>
    <w:rsid w:val="002D1DFA"/>
    <w:rsid w:val="002D4787"/>
    <w:rsid w:val="002E0BB0"/>
    <w:rsid w:val="002F26CD"/>
    <w:rsid w:val="002F4AD9"/>
    <w:rsid w:val="002F7718"/>
    <w:rsid w:val="003144AD"/>
    <w:rsid w:val="00316F0A"/>
    <w:rsid w:val="00321A53"/>
    <w:rsid w:val="00325506"/>
    <w:rsid w:val="00326802"/>
    <w:rsid w:val="003347BB"/>
    <w:rsid w:val="003374D8"/>
    <w:rsid w:val="00346944"/>
    <w:rsid w:val="00346A4D"/>
    <w:rsid w:val="00352910"/>
    <w:rsid w:val="0035517C"/>
    <w:rsid w:val="003629BF"/>
    <w:rsid w:val="00376572"/>
    <w:rsid w:val="00384AC6"/>
    <w:rsid w:val="00387F4E"/>
    <w:rsid w:val="003D4008"/>
    <w:rsid w:val="003D7B92"/>
    <w:rsid w:val="003D7F6A"/>
    <w:rsid w:val="003F0405"/>
    <w:rsid w:val="003F6955"/>
    <w:rsid w:val="00400B13"/>
    <w:rsid w:val="00402412"/>
    <w:rsid w:val="00415DB0"/>
    <w:rsid w:val="00430B42"/>
    <w:rsid w:val="0045656A"/>
    <w:rsid w:val="004769F5"/>
    <w:rsid w:val="004C3D49"/>
    <w:rsid w:val="004E0FAE"/>
    <w:rsid w:val="005028AD"/>
    <w:rsid w:val="00505804"/>
    <w:rsid w:val="005069C7"/>
    <w:rsid w:val="0052616C"/>
    <w:rsid w:val="005469B7"/>
    <w:rsid w:val="00550B87"/>
    <w:rsid w:val="005528A2"/>
    <w:rsid w:val="0056472E"/>
    <w:rsid w:val="00566F40"/>
    <w:rsid w:val="00587C2A"/>
    <w:rsid w:val="0059496B"/>
    <w:rsid w:val="005C71D7"/>
    <w:rsid w:val="005E271E"/>
    <w:rsid w:val="005E32C2"/>
    <w:rsid w:val="005E5A79"/>
    <w:rsid w:val="0061106E"/>
    <w:rsid w:val="00621A61"/>
    <w:rsid w:val="0063227F"/>
    <w:rsid w:val="00637973"/>
    <w:rsid w:val="00641323"/>
    <w:rsid w:val="00665664"/>
    <w:rsid w:val="00676D6D"/>
    <w:rsid w:val="00686278"/>
    <w:rsid w:val="006C5015"/>
    <w:rsid w:val="006C6621"/>
    <w:rsid w:val="006F51B3"/>
    <w:rsid w:val="00730A8F"/>
    <w:rsid w:val="00746571"/>
    <w:rsid w:val="00751C0C"/>
    <w:rsid w:val="0075392A"/>
    <w:rsid w:val="0077018F"/>
    <w:rsid w:val="00772215"/>
    <w:rsid w:val="00783B28"/>
    <w:rsid w:val="00785F78"/>
    <w:rsid w:val="007861D5"/>
    <w:rsid w:val="007A4138"/>
    <w:rsid w:val="007B0838"/>
    <w:rsid w:val="007B3FF2"/>
    <w:rsid w:val="007C6EFE"/>
    <w:rsid w:val="007D0665"/>
    <w:rsid w:val="0080584C"/>
    <w:rsid w:val="00815A35"/>
    <w:rsid w:val="0082143C"/>
    <w:rsid w:val="00831D83"/>
    <w:rsid w:val="008360AE"/>
    <w:rsid w:val="008551A8"/>
    <w:rsid w:val="008705E4"/>
    <w:rsid w:val="00877CAD"/>
    <w:rsid w:val="0088507F"/>
    <w:rsid w:val="008A0DB4"/>
    <w:rsid w:val="008B24A1"/>
    <w:rsid w:val="008B7304"/>
    <w:rsid w:val="008C1E17"/>
    <w:rsid w:val="008C4766"/>
    <w:rsid w:val="008D391C"/>
    <w:rsid w:val="008E33F4"/>
    <w:rsid w:val="008E4A99"/>
    <w:rsid w:val="008E799E"/>
    <w:rsid w:val="009122A2"/>
    <w:rsid w:val="00922CF0"/>
    <w:rsid w:val="00923E36"/>
    <w:rsid w:val="00933554"/>
    <w:rsid w:val="00957B8E"/>
    <w:rsid w:val="00963537"/>
    <w:rsid w:val="00966402"/>
    <w:rsid w:val="00970C9E"/>
    <w:rsid w:val="009779AB"/>
    <w:rsid w:val="0099235C"/>
    <w:rsid w:val="00992ABC"/>
    <w:rsid w:val="00994145"/>
    <w:rsid w:val="00996958"/>
    <w:rsid w:val="009A1162"/>
    <w:rsid w:val="009A213E"/>
    <w:rsid w:val="009A3E05"/>
    <w:rsid w:val="009A7272"/>
    <w:rsid w:val="009A7924"/>
    <w:rsid w:val="009C7021"/>
    <w:rsid w:val="009D2740"/>
    <w:rsid w:val="009D3267"/>
    <w:rsid w:val="009D7DF4"/>
    <w:rsid w:val="00A06474"/>
    <w:rsid w:val="00A1232B"/>
    <w:rsid w:val="00A24206"/>
    <w:rsid w:val="00A52D7D"/>
    <w:rsid w:val="00A65AB9"/>
    <w:rsid w:val="00A97790"/>
    <w:rsid w:val="00AC10FA"/>
    <w:rsid w:val="00AD44AA"/>
    <w:rsid w:val="00AE0798"/>
    <w:rsid w:val="00B00E38"/>
    <w:rsid w:val="00B05222"/>
    <w:rsid w:val="00B07C63"/>
    <w:rsid w:val="00B2369E"/>
    <w:rsid w:val="00B52A47"/>
    <w:rsid w:val="00B6717E"/>
    <w:rsid w:val="00B75F4D"/>
    <w:rsid w:val="00BA12BB"/>
    <w:rsid w:val="00BA1404"/>
    <w:rsid w:val="00BE0A46"/>
    <w:rsid w:val="00BF0519"/>
    <w:rsid w:val="00BF2068"/>
    <w:rsid w:val="00BF5184"/>
    <w:rsid w:val="00C15AE5"/>
    <w:rsid w:val="00C46B66"/>
    <w:rsid w:val="00C91DAF"/>
    <w:rsid w:val="00C9594A"/>
    <w:rsid w:val="00D05BFD"/>
    <w:rsid w:val="00D05ED2"/>
    <w:rsid w:val="00D10133"/>
    <w:rsid w:val="00D1279C"/>
    <w:rsid w:val="00D179DB"/>
    <w:rsid w:val="00D308E9"/>
    <w:rsid w:val="00D412B0"/>
    <w:rsid w:val="00D565C7"/>
    <w:rsid w:val="00D61125"/>
    <w:rsid w:val="00D61913"/>
    <w:rsid w:val="00D736CE"/>
    <w:rsid w:val="00D83558"/>
    <w:rsid w:val="00D917B7"/>
    <w:rsid w:val="00D96E43"/>
    <w:rsid w:val="00DA59F7"/>
    <w:rsid w:val="00DC230B"/>
    <w:rsid w:val="00DE0A4E"/>
    <w:rsid w:val="00DE5493"/>
    <w:rsid w:val="00E0579C"/>
    <w:rsid w:val="00E11879"/>
    <w:rsid w:val="00E2424C"/>
    <w:rsid w:val="00E33BC4"/>
    <w:rsid w:val="00E45C64"/>
    <w:rsid w:val="00E55181"/>
    <w:rsid w:val="00E63154"/>
    <w:rsid w:val="00E723EE"/>
    <w:rsid w:val="00EB0B07"/>
    <w:rsid w:val="00EC009B"/>
    <w:rsid w:val="00ED2842"/>
    <w:rsid w:val="00ED4E54"/>
    <w:rsid w:val="00EE259E"/>
    <w:rsid w:val="00EF490F"/>
    <w:rsid w:val="00F1227F"/>
    <w:rsid w:val="00F539D9"/>
    <w:rsid w:val="00F57F61"/>
    <w:rsid w:val="00F74E7B"/>
    <w:rsid w:val="00F801F3"/>
    <w:rsid w:val="00F8301D"/>
    <w:rsid w:val="00F96CE5"/>
    <w:rsid w:val="00FB479B"/>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92E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Hyp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2F4AD9"/>
    <w:rPr>
      <w:color w:val="605E5C"/>
      <w:shd w:val="clear" w:color="auto" w:fill="E1DFDD"/>
    </w:rPr>
  </w:style>
  <w:style w:type="paragraph" w:customStyle="1" w:styleId="text-info">
    <w:name w:val="text-info"/>
    <w:basedOn w:val="Standard"/>
    <w:rsid w:val="0061106E"/>
    <w:pPr>
      <w:spacing w:before="100" w:beforeAutospacing="1" w:after="100" w:afterAutospacing="1"/>
    </w:pPr>
  </w:style>
  <w:style w:type="paragraph" w:customStyle="1" w:styleId="align-justify">
    <w:name w:val="align-justify"/>
    <w:basedOn w:val="Standard"/>
    <w:rsid w:val="0015754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Hyp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2F4AD9"/>
    <w:rPr>
      <w:color w:val="605E5C"/>
      <w:shd w:val="clear" w:color="auto" w:fill="E1DFDD"/>
    </w:rPr>
  </w:style>
  <w:style w:type="paragraph" w:customStyle="1" w:styleId="text-info">
    <w:name w:val="text-info"/>
    <w:basedOn w:val="Standard"/>
    <w:rsid w:val="0061106E"/>
    <w:pPr>
      <w:spacing w:before="100" w:beforeAutospacing="1" w:after="100" w:afterAutospacing="1"/>
    </w:pPr>
  </w:style>
  <w:style w:type="paragraph" w:customStyle="1" w:styleId="align-justify">
    <w:name w:val="align-justify"/>
    <w:basedOn w:val="Standard"/>
    <w:rsid w:val="001575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3067">
      <w:bodyDiv w:val="1"/>
      <w:marLeft w:val="0"/>
      <w:marRight w:val="0"/>
      <w:marTop w:val="0"/>
      <w:marBottom w:val="0"/>
      <w:divBdr>
        <w:top w:val="none" w:sz="0" w:space="0" w:color="auto"/>
        <w:left w:val="none" w:sz="0" w:space="0" w:color="auto"/>
        <w:bottom w:val="none" w:sz="0" w:space="0" w:color="auto"/>
        <w:right w:val="none" w:sz="0" w:space="0" w:color="auto"/>
      </w:divBdr>
    </w:div>
    <w:div w:id="206916553">
      <w:bodyDiv w:val="1"/>
      <w:marLeft w:val="0"/>
      <w:marRight w:val="0"/>
      <w:marTop w:val="0"/>
      <w:marBottom w:val="0"/>
      <w:divBdr>
        <w:top w:val="none" w:sz="0" w:space="0" w:color="auto"/>
        <w:left w:val="none" w:sz="0" w:space="0" w:color="auto"/>
        <w:bottom w:val="none" w:sz="0" w:space="0" w:color="auto"/>
        <w:right w:val="none" w:sz="0" w:space="0" w:color="auto"/>
      </w:divBdr>
      <w:divsChild>
        <w:div w:id="1334525630">
          <w:marLeft w:val="0"/>
          <w:marRight w:val="0"/>
          <w:marTop w:val="0"/>
          <w:marBottom w:val="0"/>
          <w:divBdr>
            <w:top w:val="none" w:sz="0" w:space="0" w:color="auto"/>
            <w:left w:val="none" w:sz="0" w:space="0" w:color="auto"/>
            <w:bottom w:val="none" w:sz="0" w:space="0" w:color="auto"/>
            <w:right w:val="none" w:sz="0" w:space="0" w:color="auto"/>
          </w:divBdr>
          <w:divsChild>
            <w:div w:id="2097163486">
              <w:marLeft w:val="0"/>
              <w:marRight w:val="0"/>
              <w:marTop w:val="0"/>
              <w:marBottom w:val="0"/>
              <w:divBdr>
                <w:top w:val="none" w:sz="0" w:space="0" w:color="auto"/>
                <w:left w:val="none" w:sz="0" w:space="0" w:color="auto"/>
                <w:bottom w:val="none" w:sz="0" w:space="0" w:color="auto"/>
                <w:right w:val="none" w:sz="0" w:space="0" w:color="auto"/>
              </w:divBdr>
              <w:divsChild>
                <w:div w:id="1705667314">
                  <w:marLeft w:val="0"/>
                  <w:marRight w:val="0"/>
                  <w:marTop w:val="0"/>
                  <w:marBottom w:val="0"/>
                  <w:divBdr>
                    <w:top w:val="none" w:sz="0" w:space="0" w:color="auto"/>
                    <w:left w:val="none" w:sz="0" w:space="0" w:color="auto"/>
                    <w:bottom w:val="none" w:sz="0" w:space="0" w:color="auto"/>
                    <w:right w:val="none" w:sz="0" w:space="0" w:color="auto"/>
                  </w:divBdr>
                  <w:divsChild>
                    <w:div w:id="482545431">
                      <w:marLeft w:val="0"/>
                      <w:marRight w:val="0"/>
                      <w:marTop w:val="0"/>
                      <w:marBottom w:val="0"/>
                      <w:divBdr>
                        <w:top w:val="none" w:sz="0" w:space="0" w:color="auto"/>
                        <w:left w:val="none" w:sz="0" w:space="0" w:color="auto"/>
                        <w:bottom w:val="none" w:sz="0" w:space="0" w:color="auto"/>
                        <w:right w:val="none" w:sz="0" w:space="0" w:color="auto"/>
                      </w:divBdr>
                      <w:divsChild>
                        <w:div w:id="36011091">
                          <w:marLeft w:val="0"/>
                          <w:marRight w:val="0"/>
                          <w:marTop w:val="0"/>
                          <w:marBottom w:val="0"/>
                          <w:divBdr>
                            <w:top w:val="none" w:sz="0" w:space="0" w:color="auto"/>
                            <w:left w:val="none" w:sz="0" w:space="0" w:color="auto"/>
                            <w:bottom w:val="none" w:sz="0" w:space="0" w:color="auto"/>
                            <w:right w:val="none" w:sz="0" w:space="0" w:color="auto"/>
                          </w:divBdr>
                          <w:divsChild>
                            <w:div w:id="469910029">
                              <w:marLeft w:val="0"/>
                              <w:marRight w:val="0"/>
                              <w:marTop w:val="0"/>
                              <w:marBottom w:val="0"/>
                              <w:divBdr>
                                <w:top w:val="none" w:sz="0" w:space="0" w:color="auto"/>
                                <w:left w:val="none" w:sz="0" w:space="0" w:color="auto"/>
                                <w:bottom w:val="none" w:sz="0" w:space="0" w:color="auto"/>
                                <w:right w:val="none" w:sz="0" w:space="0" w:color="auto"/>
                              </w:divBdr>
                              <w:divsChild>
                                <w:div w:id="2062708077">
                                  <w:marLeft w:val="0"/>
                                  <w:marRight w:val="0"/>
                                  <w:marTop w:val="0"/>
                                  <w:marBottom w:val="0"/>
                                  <w:divBdr>
                                    <w:top w:val="none" w:sz="0" w:space="0" w:color="auto"/>
                                    <w:left w:val="none" w:sz="0" w:space="0" w:color="auto"/>
                                    <w:bottom w:val="none" w:sz="0" w:space="0" w:color="auto"/>
                                    <w:right w:val="none" w:sz="0" w:space="0" w:color="auto"/>
                                  </w:divBdr>
                                  <w:divsChild>
                                    <w:div w:id="936716094">
                                      <w:marLeft w:val="0"/>
                                      <w:marRight w:val="0"/>
                                      <w:marTop w:val="0"/>
                                      <w:marBottom w:val="0"/>
                                      <w:divBdr>
                                        <w:top w:val="none" w:sz="0" w:space="0" w:color="auto"/>
                                        <w:left w:val="none" w:sz="0" w:space="0" w:color="auto"/>
                                        <w:bottom w:val="none" w:sz="0" w:space="0" w:color="auto"/>
                                        <w:right w:val="none" w:sz="0" w:space="0" w:color="auto"/>
                                      </w:divBdr>
                                      <w:divsChild>
                                        <w:div w:id="361639033">
                                          <w:marLeft w:val="0"/>
                                          <w:marRight w:val="0"/>
                                          <w:marTop w:val="0"/>
                                          <w:marBottom w:val="0"/>
                                          <w:divBdr>
                                            <w:top w:val="none" w:sz="0" w:space="0" w:color="auto"/>
                                            <w:left w:val="none" w:sz="0" w:space="0" w:color="auto"/>
                                            <w:bottom w:val="none" w:sz="0" w:space="0" w:color="auto"/>
                                            <w:right w:val="none" w:sz="0" w:space="0" w:color="auto"/>
                                          </w:divBdr>
                                          <w:divsChild>
                                            <w:div w:id="1830901460">
                                              <w:marLeft w:val="0"/>
                                              <w:marRight w:val="0"/>
                                              <w:marTop w:val="0"/>
                                              <w:marBottom w:val="0"/>
                                              <w:divBdr>
                                                <w:top w:val="none" w:sz="0" w:space="0" w:color="auto"/>
                                                <w:left w:val="none" w:sz="0" w:space="0" w:color="auto"/>
                                                <w:bottom w:val="none" w:sz="0" w:space="0" w:color="auto"/>
                                                <w:right w:val="none" w:sz="0" w:space="0" w:color="auto"/>
                                              </w:divBdr>
                                              <w:divsChild>
                                                <w:div w:id="641618319">
                                                  <w:marLeft w:val="0"/>
                                                  <w:marRight w:val="0"/>
                                                  <w:marTop w:val="0"/>
                                                  <w:marBottom w:val="0"/>
                                                  <w:divBdr>
                                                    <w:top w:val="none" w:sz="0" w:space="0" w:color="auto"/>
                                                    <w:left w:val="none" w:sz="0" w:space="0" w:color="auto"/>
                                                    <w:bottom w:val="none" w:sz="0" w:space="0" w:color="auto"/>
                                                    <w:right w:val="none" w:sz="0" w:space="0" w:color="auto"/>
                                                  </w:divBdr>
                                                  <w:divsChild>
                                                    <w:div w:id="729841117">
                                                      <w:marLeft w:val="0"/>
                                                      <w:marRight w:val="0"/>
                                                      <w:marTop w:val="0"/>
                                                      <w:marBottom w:val="0"/>
                                                      <w:divBdr>
                                                        <w:top w:val="none" w:sz="0" w:space="0" w:color="auto"/>
                                                        <w:left w:val="none" w:sz="0" w:space="0" w:color="auto"/>
                                                        <w:bottom w:val="none" w:sz="0" w:space="0" w:color="auto"/>
                                                        <w:right w:val="none" w:sz="0" w:space="0" w:color="auto"/>
                                                      </w:divBdr>
                                                      <w:divsChild>
                                                        <w:div w:id="36705055">
                                                          <w:marLeft w:val="0"/>
                                                          <w:marRight w:val="0"/>
                                                          <w:marTop w:val="0"/>
                                                          <w:marBottom w:val="0"/>
                                                          <w:divBdr>
                                                            <w:top w:val="none" w:sz="0" w:space="0" w:color="auto"/>
                                                            <w:left w:val="none" w:sz="0" w:space="0" w:color="auto"/>
                                                            <w:bottom w:val="none" w:sz="0" w:space="0" w:color="auto"/>
                                                            <w:right w:val="none" w:sz="0" w:space="0" w:color="auto"/>
                                                          </w:divBdr>
                                                          <w:divsChild>
                                                            <w:div w:id="574245957">
                                                              <w:marLeft w:val="0"/>
                                                              <w:marRight w:val="0"/>
                                                              <w:marTop w:val="0"/>
                                                              <w:marBottom w:val="0"/>
                                                              <w:divBdr>
                                                                <w:top w:val="none" w:sz="0" w:space="0" w:color="auto"/>
                                                                <w:left w:val="none" w:sz="0" w:space="0" w:color="auto"/>
                                                                <w:bottom w:val="none" w:sz="0" w:space="0" w:color="auto"/>
                                                                <w:right w:val="none" w:sz="0" w:space="0" w:color="auto"/>
                                                              </w:divBdr>
                                                              <w:divsChild>
                                                                <w:div w:id="1777209633">
                                                                  <w:marLeft w:val="0"/>
                                                                  <w:marRight w:val="0"/>
                                                                  <w:marTop w:val="0"/>
                                                                  <w:marBottom w:val="0"/>
                                                                  <w:divBdr>
                                                                    <w:top w:val="none" w:sz="0" w:space="0" w:color="auto"/>
                                                                    <w:left w:val="none" w:sz="0" w:space="0" w:color="auto"/>
                                                                    <w:bottom w:val="none" w:sz="0" w:space="0" w:color="auto"/>
                                                                    <w:right w:val="none" w:sz="0" w:space="0" w:color="auto"/>
                                                                  </w:divBdr>
                                                                  <w:divsChild>
                                                                    <w:div w:id="1314944201">
                                                                      <w:marLeft w:val="0"/>
                                                                      <w:marRight w:val="0"/>
                                                                      <w:marTop w:val="0"/>
                                                                      <w:marBottom w:val="0"/>
                                                                      <w:divBdr>
                                                                        <w:top w:val="none" w:sz="0" w:space="0" w:color="auto"/>
                                                                        <w:left w:val="none" w:sz="0" w:space="0" w:color="auto"/>
                                                                        <w:bottom w:val="none" w:sz="0" w:space="0" w:color="auto"/>
                                                                        <w:right w:val="none" w:sz="0" w:space="0" w:color="auto"/>
                                                                      </w:divBdr>
                                                                      <w:divsChild>
                                                                        <w:div w:id="933636715">
                                                                          <w:marLeft w:val="0"/>
                                                                          <w:marRight w:val="0"/>
                                                                          <w:marTop w:val="0"/>
                                                                          <w:marBottom w:val="0"/>
                                                                          <w:divBdr>
                                                                            <w:top w:val="none" w:sz="0" w:space="0" w:color="auto"/>
                                                                            <w:left w:val="none" w:sz="0" w:space="0" w:color="auto"/>
                                                                            <w:bottom w:val="none" w:sz="0" w:space="0" w:color="auto"/>
                                                                            <w:right w:val="none" w:sz="0" w:space="0" w:color="auto"/>
                                                                          </w:divBdr>
                                                                          <w:divsChild>
                                                                            <w:div w:id="1228688230">
                                                                              <w:marLeft w:val="0"/>
                                                                              <w:marRight w:val="0"/>
                                                                              <w:marTop w:val="0"/>
                                                                              <w:marBottom w:val="0"/>
                                                                              <w:divBdr>
                                                                                <w:top w:val="none" w:sz="0" w:space="0" w:color="auto"/>
                                                                                <w:left w:val="none" w:sz="0" w:space="0" w:color="auto"/>
                                                                                <w:bottom w:val="none" w:sz="0" w:space="0" w:color="auto"/>
                                                                                <w:right w:val="none" w:sz="0" w:space="0" w:color="auto"/>
                                                                              </w:divBdr>
                                                                              <w:divsChild>
                                                                                <w:div w:id="808133416">
                                                                                  <w:marLeft w:val="0"/>
                                                                                  <w:marRight w:val="0"/>
                                                                                  <w:marTop w:val="0"/>
                                                                                  <w:marBottom w:val="0"/>
                                                                                  <w:divBdr>
                                                                                    <w:top w:val="none" w:sz="0" w:space="0" w:color="auto"/>
                                                                                    <w:left w:val="none" w:sz="0" w:space="0" w:color="auto"/>
                                                                                    <w:bottom w:val="none" w:sz="0" w:space="0" w:color="auto"/>
                                                                                    <w:right w:val="none" w:sz="0" w:space="0" w:color="auto"/>
                                                                                  </w:divBdr>
                                                                                  <w:divsChild>
                                                                                    <w:div w:id="795374662">
                                                                                      <w:marLeft w:val="0"/>
                                                                                      <w:marRight w:val="0"/>
                                                                                      <w:marTop w:val="0"/>
                                                                                      <w:marBottom w:val="0"/>
                                                                                      <w:divBdr>
                                                                                        <w:top w:val="none" w:sz="0" w:space="0" w:color="auto"/>
                                                                                        <w:left w:val="none" w:sz="0" w:space="0" w:color="auto"/>
                                                                                        <w:bottom w:val="none" w:sz="0" w:space="0" w:color="auto"/>
                                                                                        <w:right w:val="none" w:sz="0" w:space="0" w:color="auto"/>
                                                                                      </w:divBdr>
                                                                                    </w:div>
                                                                                    <w:div w:id="1116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309173">
      <w:bodyDiv w:val="1"/>
      <w:marLeft w:val="0"/>
      <w:marRight w:val="0"/>
      <w:marTop w:val="0"/>
      <w:marBottom w:val="0"/>
      <w:divBdr>
        <w:top w:val="none" w:sz="0" w:space="0" w:color="auto"/>
        <w:left w:val="none" w:sz="0" w:space="0" w:color="auto"/>
        <w:bottom w:val="none" w:sz="0" w:space="0" w:color="auto"/>
        <w:right w:val="none" w:sz="0" w:space="0" w:color="auto"/>
      </w:divBdr>
      <w:divsChild>
        <w:div w:id="1208027388">
          <w:marLeft w:val="0"/>
          <w:marRight w:val="0"/>
          <w:marTop w:val="0"/>
          <w:marBottom w:val="0"/>
          <w:divBdr>
            <w:top w:val="none" w:sz="0" w:space="0" w:color="auto"/>
            <w:left w:val="none" w:sz="0" w:space="0" w:color="auto"/>
            <w:bottom w:val="none" w:sz="0" w:space="0" w:color="auto"/>
            <w:right w:val="none" w:sz="0" w:space="0" w:color="auto"/>
          </w:divBdr>
        </w:div>
        <w:div w:id="746343050">
          <w:marLeft w:val="0"/>
          <w:marRight w:val="0"/>
          <w:marTop w:val="0"/>
          <w:marBottom w:val="0"/>
          <w:divBdr>
            <w:top w:val="none" w:sz="0" w:space="0" w:color="auto"/>
            <w:left w:val="none" w:sz="0" w:space="0" w:color="auto"/>
            <w:bottom w:val="none" w:sz="0" w:space="0" w:color="auto"/>
            <w:right w:val="none" w:sz="0" w:space="0" w:color="auto"/>
          </w:divBdr>
        </w:div>
      </w:divsChild>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565914827">
      <w:bodyDiv w:val="1"/>
      <w:marLeft w:val="0"/>
      <w:marRight w:val="0"/>
      <w:marTop w:val="0"/>
      <w:marBottom w:val="0"/>
      <w:divBdr>
        <w:top w:val="none" w:sz="0" w:space="0" w:color="auto"/>
        <w:left w:val="none" w:sz="0" w:space="0" w:color="auto"/>
        <w:bottom w:val="none" w:sz="0" w:space="0" w:color="auto"/>
        <w:right w:val="none" w:sz="0" w:space="0" w:color="auto"/>
      </w:divBdr>
    </w:div>
    <w:div w:id="778570367">
      <w:bodyDiv w:val="1"/>
      <w:marLeft w:val="0"/>
      <w:marRight w:val="0"/>
      <w:marTop w:val="0"/>
      <w:marBottom w:val="0"/>
      <w:divBdr>
        <w:top w:val="none" w:sz="0" w:space="0" w:color="auto"/>
        <w:left w:val="none" w:sz="0" w:space="0" w:color="auto"/>
        <w:bottom w:val="none" w:sz="0" w:space="0" w:color="auto"/>
        <w:right w:val="none" w:sz="0" w:space="0" w:color="auto"/>
      </w:divBdr>
    </w:div>
    <w:div w:id="867527791">
      <w:bodyDiv w:val="1"/>
      <w:marLeft w:val="0"/>
      <w:marRight w:val="0"/>
      <w:marTop w:val="0"/>
      <w:marBottom w:val="0"/>
      <w:divBdr>
        <w:top w:val="none" w:sz="0" w:space="0" w:color="auto"/>
        <w:left w:val="none" w:sz="0" w:space="0" w:color="auto"/>
        <w:bottom w:val="none" w:sz="0" w:space="0" w:color="auto"/>
        <w:right w:val="none" w:sz="0" w:space="0" w:color="auto"/>
      </w:divBdr>
      <w:divsChild>
        <w:div w:id="1295909829">
          <w:marLeft w:val="0"/>
          <w:marRight w:val="0"/>
          <w:marTop w:val="0"/>
          <w:marBottom w:val="0"/>
          <w:divBdr>
            <w:top w:val="none" w:sz="0" w:space="0" w:color="auto"/>
            <w:left w:val="none" w:sz="0" w:space="0" w:color="auto"/>
            <w:bottom w:val="none" w:sz="0" w:space="0" w:color="auto"/>
            <w:right w:val="none" w:sz="0" w:space="0" w:color="auto"/>
          </w:divBdr>
          <w:divsChild>
            <w:div w:id="1760373218">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sChild>
                    <w:div w:id="178935836">
                      <w:marLeft w:val="0"/>
                      <w:marRight w:val="0"/>
                      <w:marTop w:val="0"/>
                      <w:marBottom w:val="0"/>
                      <w:divBdr>
                        <w:top w:val="none" w:sz="0" w:space="0" w:color="auto"/>
                        <w:left w:val="none" w:sz="0" w:space="0" w:color="auto"/>
                        <w:bottom w:val="none" w:sz="0" w:space="0" w:color="auto"/>
                        <w:right w:val="none" w:sz="0" w:space="0" w:color="auto"/>
                      </w:divBdr>
                      <w:divsChild>
                        <w:div w:id="640774332">
                          <w:marLeft w:val="0"/>
                          <w:marRight w:val="0"/>
                          <w:marTop w:val="0"/>
                          <w:marBottom w:val="0"/>
                          <w:divBdr>
                            <w:top w:val="none" w:sz="0" w:space="0" w:color="auto"/>
                            <w:left w:val="none" w:sz="0" w:space="0" w:color="auto"/>
                            <w:bottom w:val="none" w:sz="0" w:space="0" w:color="auto"/>
                            <w:right w:val="none" w:sz="0" w:space="0" w:color="auto"/>
                          </w:divBdr>
                          <w:divsChild>
                            <w:div w:id="1450776262">
                              <w:marLeft w:val="0"/>
                              <w:marRight w:val="0"/>
                              <w:marTop w:val="0"/>
                              <w:marBottom w:val="0"/>
                              <w:divBdr>
                                <w:top w:val="none" w:sz="0" w:space="0" w:color="auto"/>
                                <w:left w:val="none" w:sz="0" w:space="0" w:color="auto"/>
                                <w:bottom w:val="none" w:sz="0" w:space="0" w:color="auto"/>
                                <w:right w:val="none" w:sz="0" w:space="0" w:color="auto"/>
                              </w:divBdr>
                              <w:divsChild>
                                <w:div w:id="438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969752198">
      <w:bodyDiv w:val="1"/>
      <w:marLeft w:val="0"/>
      <w:marRight w:val="0"/>
      <w:marTop w:val="0"/>
      <w:marBottom w:val="0"/>
      <w:divBdr>
        <w:top w:val="none" w:sz="0" w:space="0" w:color="auto"/>
        <w:left w:val="none" w:sz="0" w:space="0" w:color="auto"/>
        <w:bottom w:val="none" w:sz="0" w:space="0" w:color="auto"/>
        <w:right w:val="none" w:sz="0" w:space="0" w:color="auto"/>
      </w:divBdr>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202203480">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2066">
      <w:bodyDiv w:val="1"/>
      <w:marLeft w:val="0"/>
      <w:marRight w:val="0"/>
      <w:marTop w:val="0"/>
      <w:marBottom w:val="0"/>
      <w:divBdr>
        <w:top w:val="none" w:sz="0" w:space="0" w:color="auto"/>
        <w:left w:val="none" w:sz="0" w:space="0" w:color="auto"/>
        <w:bottom w:val="none" w:sz="0" w:space="0" w:color="auto"/>
        <w:right w:val="none" w:sz="0" w:space="0" w:color="auto"/>
      </w:divBdr>
    </w:div>
    <w:div w:id="1509372373">
      <w:bodyDiv w:val="1"/>
      <w:marLeft w:val="0"/>
      <w:marRight w:val="0"/>
      <w:marTop w:val="0"/>
      <w:marBottom w:val="0"/>
      <w:divBdr>
        <w:top w:val="none" w:sz="0" w:space="0" w:color="auto"/>
        <w:left w:val="none" w:sz="0" w:space="0" w:color="auto"/>
        <w:bottom w:val="none" w:sz="0" w:space="0" w:color="auto"/>
        <w:right w:val="none" w:sz="0" w:space="0" w:color="auto"/>
      </w:divBdr>
    </w:div>
    <w:div w:id="1792359356">
      <w:bodyDiv w:val="1"/>
      <w:marLeft w:val="0"/>
      <w:marRight w:val="0"/>
      <w:marTop w:val="0"/>
      <w:marBottom w:val="0"/>
      <w:divBdr>
        <w:top w:val="none" w:sz="0" w:space="0" w:color="auto"/>
        <w:left w:val="none" w:sz="0" w:space="0" w:color="auto"/>
        <w:bottom w:val="none" w:sz="0" w:space="0" w:color="auto"/>
        <w:right w:val="none" w:sz="0" w:space="0" w:color="auto"/>
      </w:divBdr>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38172021">
      <w:bodyDiv w:val="1"/>
      <w:marLeft w:val="0"/>
      <w:marRight w:val="0"/>
      <w:marTop w:val="0"/>
      <w:marBottom w:val="0"/>
      <w:divBdr>
        <w:top w:val="none" w:sz="0" w:space="0" w:color="auto"/>
        <w:left w:val="none" w:sz="0" w:space="0" w:color="auto"/>
        <w:bottom w:val="none" w:sz="0" w:space="0" w:color="auto"/>
        <w:right w:val="none" w:sz="0" w:space="0" w:color="auto"/>
      </w:divBdr>
      <w:divsChild>
        <w:div w:id="759331061">
          <w:marLeft w:val="0"/>
          <w:marRight w:val="0"/>
          <w:marTop w:val="0"/>
          <w:marBottom w:val="0"/>
          <w:divBdr>
            <w:top w:val="none" w:sz="0" w:space="0" w:color="auto"/>
            <w:left w:val="none" w:sz="0" w:space="0" w:color="auto"/>
            <w:bottom w:val="none" w:sz="0" w:space="0" w:color="auto"/>
            <w:right w:val="none" w:sz="0" w:space="0" w:color="auto"/>
          </w:divBdr>
          <w:divsChild>
            <w:div w:id="288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156D9-F8FD-4AFC-8E8C-BD76A883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3007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cp:lastModifiedBy>
  <cp:revision>20</cp:revision>
  <cp:lastPrinted>2017-04-13T13:54:00Z</cp:lastPrinted>
  <dcterms:created xsi:type="dcterms:W3CDTF">2019-08-29T10:04:00Z</dcterms:created>
  <dcterms:modified xsi:type="dcterms:W3CDTF">2019-10-19T09:07:00Z</dcterms:modified>
</cp:coreProperties>
</file>